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F80F38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84215A">
              <w:rPr>
                <w:b/>
                <w:bCs/>
                <w:sz w:val="26"/>
                <w:szCs w:val="26"/>
              </w:rPr>
              <w:t>7.2</w:t>
            </w:r>
            <w:r w:rsidR="00127B45">
              <w:rPr>
                <w:b/>
                <w:bCs/>
                <w:sz w:val="26"/>
                <w:szCs w:val="26"/>
              </w:rPr>
              <w:t>.</w:t>
            </w:r>
            <w:r w:rsidR="00F80F38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B40F41" w:rsidRPr="000D0BCD" w:rsidRDefault="006A2F8B" w:rsidP="00233C6D">
      <w:pPr>
        <w:pStyle w:val="ARTartustawynprozporzdzenia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0BCD">
        <w:rPr>
          <w:rFonts w:ascii="Times New Roman" w:hAnsi="Times New Roman" w:cs="Times New Roman"/>
          <w:b/>
          <w:sz w:val="28"/>
          <w:szCs w:val="28"/>
        </w:rPr>
        <w:t xml:space="preserve">Instrukcja przeprowadzania wizyty, kontroli na miejscu </w:t>
      </w:r>
      <w:r w:rsidR="000556EE">
        <w:rPr>
          <w:rFonts w:ascii="Times New Roman" w:hAnsi="Times New Roman" w:cs="Times New Roman"/>
          <w:b/>
          <w:sz w:val="28"/>
          <w:szCs w:val="28"/>
        </w:rPr>
        <w:t>lub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kontroli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ex post dla operacji typu „</w:t>
      </w:r>
      <w:r w:rsidR="00F80F38">
        <w:rPr>
          <w:rFonts w:ascii="Times New Roman" w:hAnsi="Times New Roman" w:cs="Times New Roman"/>
          <w:b/>
          <w:sz w:val="28"/>
          <w:szCs w:val="28"/>
        </w:rPr>
        <w:t>Gospodarka wodno-ściekowa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w ramach poddziałania „Wsparcie inwestycji związanych z tworzeniem, ulepszaniem lub rozbudową wszystkich rodzajów małej infrastruktury,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w tym inwestycji w energię odnawialną i oszczędzanie energii” objętego Programem</w:t>
      </w:r>
      <w:r w:rsidR="00CA4B57">
        <w:rPr>
          <w:rFonts w:ascii="Times New Roman" w:hAnsi="Times New Roman" w:cs="Times New Roman"/>
          <w:b/>
          <w:sz w:val="28"/>
          <w:szCs w:val="28"/>
        </w:rPr>
        <w:t xml:space="preserve"> Rozwoju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Obszarów Wiejskich na lata 2014-2020.</w:t>
      </w:r>
    </w:p>
    <w:p w:rsidR="00FF718F" w:rsidRDefault="006A2F8B" w:rsidP="00FF718F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:rsidR="007D796E" w:rsidRPr="008F22B2" w:rsidRDefault="007D796E" w:rsidP="00FF718F">
      <w:pPr>
        <w:pStyle w:val="ARTartustawynprozporzdzenia"/>
        <w:rPr>
          <w:b/>
        </w:rPr>
      </w:pPr>
      <w:r w:rsidRPr="001566D8">
        <w:rPr>
          <w:b/>
        </w:rPr>
        <w:t>ZAKRES CZYNNOŚCI KONTROLNYCH</w:t>
      </w:r>
    </w:p>
    <w:p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 xml:space="preserve">W przypadku wytypowania do kontroli operacji na drugim etapie realizacji, weryfikacji podlega etap pierwszy i drugi operacji. Nie dotyczy to sytuacji kiedy etap pierwszy podlegał już kontroli na miejscu.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Pr="00D069E1" w:rsidRDefault="007D796E" w:rsidP="007D796E">
      <w:pPr>
        <w:ind w:left="284"/>
        <w:jc w:val="both"/>
        <w:rPr>
          <w:b/>
          <w:sz w:val="28"/>
          <w:szCs w:val="28"/>
        </w:rPr>
      </w:pPr>
      <w:r w:rsidRPr="001566D8">
        <w:t>W trakcie przeprowadzania kontroli ex post czynnościom kontrolnym podlega cała operacja.</w:t>
      </w:r>
    </w:p>
    <w:p w:rsidR="002A5486" w:rsidRDefault="007A76EC">
      <w:pPr>
        <w:numPr>
          <w:ilvl w:val="0"/>
          <w:numId w:val="5"/>
        </w:numPr>
        <w:spacing w:before="240" w:after="240"/>
        <w:ind w:hanging="193"/>
        <w:jc w:val="both"/>
        <w:rPr>
          <w:b/>
        </w:rPr>
      </w:pPr>
      <w:r>
        <w:rPr>
          <w:b/>
        </w:rPr>
        <w:tab/>
      </w:r>
      <w:r w:rsidR="00F6743A" w:rsidRPr="006C756C">
        <w:rPr>
          <w:b/>
        </w:rPr>
        <w:t xml:space="preserve">WERYFIKACJA REALIZACJI </w:t>
      </w:r>
      <w:r w:rsidR="00F6743A">
        <w:rPr>
          <w:b/>
        </w:rPr>
        <w:t>OPERACJI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:rsidR="00DC69FE" w:rsidRPr="00293A10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</w:p>
    <w:p w:rsidR="00F6743A" w:rsidRPr="00757422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realizowana jest operacja jest oznaczona nazwą ulicy oraz numerem, należy zweryfikować</w:t>
      </w:r>
      <w:r w:rsidR="00402DD7">
        <w:t>,</w:t>
      </w:r>
      <w:r>
        <w:t xml:space="preserve"> czy adres ten jest zgodny z zapisami Umowy.</w:t>
      </w:r>
      <w:r w:rsidRPr="00757422">
        <w:t xml:space="preserve"> </w:t>
      </w:r>
    </w:p>
    <w:p w:rsidR="002A5486" w:rsidRDefault="00E466F0">
      <w:pPr>
        <w:tabs>
          <w:tab w:val="left" w:pos="284"/>
          <w:tab w:val="left" w:pos="426"/>
        </w:tabs>
        <w:ind w:left="360"/>
        <w:jc w:val="both"/>
      </w:pPr>
      <w:r w:rsidRPr="00E466F0">
        <w:t>W przypadku</w:t>
      </w:r>
      <w:r w:rsidR="00402DD7">
        <w:t>,</w:t>
      </w:r>
      <w:r w:rsidRPr="00E466F0">
        <w:t xml:space="preserve"> gdy przedmiotem operacji są roboty budowlane</w:t>
      </w:r>
      <w:r w:rsidR="00282644">
        <w:t>,</w:t>
      </w:r>
      <w:r w:rsidRPr="00E466F0">
        <w:t xml:space="preserve"> lokalizację operacji </w:t>
      </w:r>
      <w:r w:rsidR="00F6743A">
        <w:t>należy zweryfikować:</w:t>
      </w:r>
    </w:p>
    <w:p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:rsidR="002A5486" w:rsidRDefault="00E466F0" w:rsidP="007C3E4C">
      <w:pPr>
        <w:pStyle w:val="Akapitzlist"/>
        <w:numPr>
          <w:ilvl w:val="1"/>
          <w:numId w:val="5"/>
        </w:numPr>
        <w:ind w:left="1276"/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1101D">
        <w:t>,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 oświadczenia </w:t>
      </w:r>
      <w:r w:rsidR="00F6743A" w:rsidRPr="007469C8">
        <w:t>o posiadanym prawie do dysponowania nieruchomością na cele budowlan</w:t>
      </w:r>
      <w:r w:rsidR="00BE47F2">
        <w:t>e</w:t>
      </w:r>
      <w:r w:rsidR="00F6743A">
        <w:t>,</w:t>
      </w:r>
    </w:p>
    <w:p w:rsidR="002A5486" w:rsidRDefault="00F6743A" w:rsidP="007C3E4C">
      <w:pPr>
        <w:pStyle w:val="Akapitzlist"/>
        <w:numPr>
          <w:ilvl w:val="1"/>
          <w:numId w:val="5"/>
        </w:numPr>
        <w:ind w:left="1276"/>
        <w:jc w:val="both"/>
      </w:pPr>
      <w:r>
        <w:t>dla</w:t>
      </w:r>
      <w:r w:rsidR="007F179C">
        <w:t xml:space="preserve"> pozostałych </w:t>
      </w:r>
      <w:r>
        <w:t xml:space="preserve"> inwestycji</w:t>
      </w:r>
      <w:r w:rsidR="007F179C">
        <w:t xml:space="preserve"> -</w:t>
      </w:r>
      <w:r>
        <w:t xml:space="preserve"> na podstawie danych zawartych w opisie planowanych robót, szkicach i rysunkach zawierających charakterystyczne wymiary</w:t>
      </w:r>
      <w:r w:rsidR="00085196">
        <w:t xml:space="preserve"> i lokalizację robót.</w:t>
      </w:r>
      <w:r w:rsidR="000D0BCD">
        <w:t>,</w:t>
      </w:r>
    </w:p>
    <w:p w:rsidR="00153C86" w:rsidRDefault="00F6743A" w:rsidP="005101DD">
      <w:pPr>
        <w:ind w:left="426"/>
        <w:jc w:val="both"/>
      </w:pPr>
      <w:r>
        <w:lastRenderedPageBreak/>
        <w:t>W celu pozostawienia właściwego śladu rewizyjnego przeprowadzanych czynności należy w po</w:t>
      </w:r>
      <w:r w:rsidR="00FB0D2B">
        <w:t>lu</w:t>
      </w:r>
      <w:r>
        <w:t xml:space="preserve"> „Uwagi</w:t>
      </w:r>
      <w:r w:rsidR="00F42E30">
        <w:t xml:space="preserve"> kontrolujących</w:t>
      </w:r>
      <w:r>
        <w:t>” wpisać nazwę weryfikowanej dokumentacji oraz dane ją identyfikujące lub wykonać kopię/fotografię tej dokumentacji (np. strona tytułowa projektu budowlanego wraz z lokalizacją operacji</w:t>
      </w:r>
      <w:r w:rsidR="005101DD">
        <w:t>, kopia programu funkcjonalno-użytkowego</w:t>
      </w:r>
      <w:r>
        <w:t>).</w:t>
      </w:r>
    </w:p>
    <w:p w:rsidR="00F80F38" w:rsidRDefault="00F80F38" w:rsidP="00F80F38">
      <w:pPr>
        <w:adjustRightInd w:val="0"/>
        <w:ind w:left="426"/>
        <w:jc w:val="both"/>
      </w:pPr>
      <w:r>
        <w:t xml:space="preserve">W przypadku, kiedy operacja realizowana jest na dużej liczbie działek (ponad 25) np. </w:t>
      </w:r>
      <w:r w:rsidR="00030FF4">
        <w:t xml:space="preserve">przydomowe oczyszczalnie ścieków, </w:t>
      </w:r>
      <w:r>
        <w:t>linia wodociągowa lub linia kanalizacyjna weryfikację lokalizacji operacji należy przeprowadzić na próbie działek wybranej zgodnie z algorytmem stosowanym podczas weryfikacji operacji zawierającej dużą liczbę (ponad 25 sztuk) składników tego samego typu:</w:t>
      </w:r>
    </w:p>
    <w:p w:rsidR="00F80F38" w:rsidRPr="003C6DD7" w:rsidRDefault="00F80F38" w:rsidP="00F80F38">
      <w:pPr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>liczba działek do kontroli=25+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ca</m:t>
                  </m:r>
                  <m:r>
                    <w:rPr>
                      <w:rFonts w:ascii="Cambria Math" w:hAnsi="Cambria Math" w:hint="eastAsia"/>
                    </w:rPr>
                    <m:t>ł</m:t>
                  </m:r>
                  <m:r>
                    <w:rPr>
                      <w:rFonts w:ascii="Cambria Math" w:hAnsi="Cambria Math"/>
                    </w:rPr>
                    <m:t>kowita liczba działek-25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 w:hint="eastAsia"/>
                </w:rPr>
                <m:t>×</m:t>
              </m:r>
              <m:r>
                <w:rPr>
                  <w:rFonts w:ascii="Cambria Math" w:hAnsi="Cambria Math"/>
                </w:rPr>
                <m:t>10%</m:t>
              </m:r>
            </m:e>
          </m:d>
        </m:oMath>
      </m:oMathPara>
    </w:p>
    <w:p w:rsidR="00F80F38" w:rsidRDefault="00F80F38" w:rsidP="00F80F38">
      <w:pPr>
        <w:adjustRightInd w:val="0"/>
        <w:jc w:val="both"/>
      </w:pPr>
    </w:p>
    <w:p w:rsidR="00F80F38" w:rsidRDefault="00F80F38" w:rsidP="00F80F38">
      <w:pPr>
        <w:adjustRightInd w:val="0"/>
        <w:ind w:left="426"/>
        <w:jc w:val="both"/>
      </w:pPr>
      <w:r>
        <w:t xml:space="preserve">Dopuszczalne jest, aby próba działek wybrana w celu weryfikacji lokalizacji operacji pokrywała się z próbą wybraną w celu zweryfikowania zgodności zestawienia rzeczowo-finansowego z realizacji operacji, zawierająca dużą liczbę składników tego samego typu. </w:t>
      </w:r>
    </w:p>
    <w:p w:rsidR="00FF718F" w:rsidRDefault="00FF718F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</w:p>
    <w:p w:rsidR="00F80F38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 w:rsidRPr="005773D3">
        <w:t xml:space="preserve">TRYB POSTĘPOWANIA PODCZAS </w:t>
      </w:r>
      <w:r w:rsidRPr="001566D8">
        <w:rPr>
          <w:b/>
        </w:rPr>
        <w:t>KONTROLI EX-POST</w:t>
      </w:r>
      <w:r w:rsidRPr="005773D3">
        <w:t xml:space="preserve"> DLA LINIOWYCH CZĘSCI</w:t>
      </w:r>
      <w:r>
        <w:t xml:space="preserve"> OPERACJI </w:t>
      </w:r>
    </w:p>
    <w:p w:rsidR="00F80F38" w:rsidRPr="005773D3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 w:rsidRPr="001566D8">
        <w:t>W przypadku kontroli ex-post przeprowadzanej dla operacji o charakterze liniowym dla któr</w:t>
      </w:r>
      <w:r>
        <w:t>ych była przeprowadzana wizyta</w:t>
      </w:r>
      <w:r w:rsidRPr="001566D8">
        <w:t>/kontrola/</w:t>
      </w:r>
      <w:proofErr w:type="spellStart"/>
      <w:r w:rsidRPr="001566D8">
        <w:t>wop</w:t>
      </w:r>
      <w:proofErr w:type="spellEnd"/>
      <w:r w:rsidRPr="001566D8">
        <w:t xml:space="preserve"> istnieje możliwość odstąpienia od weryfikowania na wybranej próbie działek w terenie zgodności lokalizacji operacji. W tym przypadku należy dokonać  jedynie wizji w terenie na poszczególnych liniowych częściach operacji (np. jeżeli w ramach  operacji wykonane były 4 odcinki wodociągu/kanalizacji/urządzeń melioracyjnych należy przeprowadzić 4 wizje w terenie).  </w:t>
      </w:r>
    </w:p>
    <w:p w:rsidR="00F80F38" w:rsidRPr="005773D3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 w:rsidRPr="001566D8">
        <w:t>W przypadku zastosowania tego trybu kontroli ex-post należy w polu „Uwagi kontrolujących” wpisać „Wizja w terenie”.</w:t>
      </w:r>
    </w:p>
    <w:p w:rsidR="00F80F38" w:rsidRPr="00722096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 w:rsidRPr="001566D8">
        <w:t>Opisany wyżej tryb kontroli nie dotyczy tych części operacji realizowanych w ramach ww. działań, które nie mają charakteru liniowego.</w:t>
      </w:r>
    </w:p>
    <w:p w:rsidR="00FF718F" w:rsidRDefault="00FF718F" w:rsidP="00FF718F">
      <w:pPr>
        <w:widowControl w:val="0"/>
        <w:adjustRightInd w:val="0"/>
        <w:spacing w:before="120" w:after="120"/>
        <w:ind w:left="357"/>
        <w:jc w:val="both"/>
        <w:textAlignment w:val="baseline"/>
        <w:rPr>
          <w:u w:val="single"/>
        </w:rPr>
      </w:pP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>
        <w:rPr>
          <w:i/>
        </w:rPr>
        <w:t xml:space="preserve"> </w:t>
      </w:r>
      <w:r w:rsidR="006F4D2C">
        <w:rPr>
          <w:i/>
        </w:rPr>
        <w:t xml:space="preserve">, </w:t>
      </w:r>
      <w:r w:rsidR="006F4D2C" w:rsidRPr="00FF718F">
        <w:t>które zawiera</w:t>
      </w:r>
      <w:r w:rsidR="006F4D2C">
        <w:rPr>
          <w:i/>
        </w:rPr>
        <w:t xml:space="preserve"> </w:t>
      </w:r>
      <w:r>
        <w:rPr>
          <w:i/>
        </w:rPr>
        <w:t>Wnios</w:t>
      </w:r>
      <w:r w:rsidR="006F4D2C">
        <w:rPr>
          <w:i/>
        </w:rPr>
        <w:t>e</w:t>
      </w:r>
      <w:r>
        <w:rPr>
          <w:i/>
        </w:rPr>
        <w:t>k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4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lastRenderedPageBreak/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</w:t>
      </w:r>
      <w:r>
        <w:t>.</w:t>
      </w:r>
    </w:p>
    <w:p w:rsidR="001F035F" w:rsidRDefault="001F035F" w:rsidP="00B91790">
      <w:pPr>
        <w:pStyle w:val="Akapitzlist"/>
        <w:ind w:left="426"/>
        <w:jc w:val="both"/>
        <w:rPr>
          <w:b/>
        </w:rPr>
      </w:pPr>
    </w:p>
    <w:p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 zakupionych w ramach operacji usług</w:t>
      </w:r>
      <w:r>
        <w:t>.</w:t>
      </w:r>
    </w:p>
    <w:p w:rsidR="00B91790" w:rsidRDefault="00B91790" w:rsidP="00B91790">
      <w:pPr>
        <w:pStyle w:val="Akapitzlist"/>
        <w:ind w:left="284"/>
        <w:jc w:val="both"/>
        <w:rPr>
          <w:b/>
        </w:rPr>
      </w:pPr>
    </w:p>
    <w:p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:rsidR="00DF16E0" w:rsidRPr="0072519C" w:rsidRDefault="00DF16E0" w:rsidP="00DF16E0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tradycyjnym.</w:t>
      </w:r>
    </w:p>
    <w:p w:rsidR="006A2F8B" w:rsidRDefault="00DF16E0" w:rsidP="006A2F8B">
      <w:pPr>
        <w:adjustRightInd w:val="0"/>
        <w:ind w:left="426"/>
        <w:jc w:val="both"/>
        <w:rPr>
          <w:b/>
          <w:highlight w:val="yellow"/>
        </w:rPr>
      </w:pPr>
      <w:r>
        <w:t>P</w:t>
      </w:r>
      <w:r w:rsidR="007A031B">
        <w:t xml:space="preserve">odczas </w:t>
      </w:r>
      <w:r w:rsidR="003A5F44">
        <w:t xml:space="preserve">czynności kontrolnych </w:t>
      </w:r>
      <w:r w:rsidR="007A031B">
        <w:t xml:space="preserve">należy szczegółowo zweryfikować wszystkie </w:t>
      </w:r>
      <w:r w:rsidR="007A031B" w:rsidRPr="00820C65">
        <w:t xml:space="preserve">pozycje </w:t>
      </w:r>
      <w:r w:rsidR="004867A9">
        <w:t>zestawienia</w:t>
      </w:r>
      <w:r w:rsidR="007A031B" w:rsidRPr="00820C65">
        <w:t xml:space="preserve"> w oparciu </w:t>
      </w:r>
      <w:r w:rsidR="007A031B">
        <w:t>o</w:t>
      </w:r>
      <w:r w:rsidR="00B4190E">
        <w:t xml:space="preserve"> </w:t>
      </w:r>
      <w:r w:rsidR="00041F91">
        <w:t xml:space="preserve">najbardziej aktualny </w:t>
      </w:r>
      <w:r w:rsidR="00CD7578" w:rsidRPr="00CD7578">
        <w:t>kosztorys</w:t>
      </w:r>
      <w:r w:rsidR="00041F91">
        <w:t xml:space="preserve"> znajdujący się w teczce sprawy</w:t>
      </w:r>
      <w:r w:rsidR="0009359C">
        <w:t xml:space="preserve">, </w:t>
      </w:r>
      <w:r w:rsidR="007C6170" w:rsidRPr="007C6170">
        <w:t>wykorzystując w celach pomocniczych projekt budowlany.</w:t>
      </w:r>
      <w:r w:rsidR="00D07F82">
        <w:t xml:space="preserve"> W przypadku kosztorysu różnicowego weryfikację należy przeprowadzić w oparciu o kosztorys różnicowy </w:t>
      </w:r>
      <w:r w:rsidR="00592685">
        <w:t>oraz</w:t>
      </w:r>
      <w:r w:rsidR="00D07F82">
        <w:t xml:space="preserve"> kosztorys, w stosunku do którego zostały wykazane różnice. </w:t>
      </w:r>
      <w:r w:rsidR="007C6170" w:rsidRPr="007C6170">
        <w:rPr>
          <w:b/>
        </w:rPr>
        <w:t xml:space="preserve"> </w:t>
      </w:r>
    </w:p>
    <w:p w:rsidR="00B739F7" w:rsidRDefault="00B739F7" w:rsidP="00B739F7">
      <w:pPr>
        <w:adjustRightInd w:val="0"/>
        <w:jc w:val="both"/>
      </w:pPr>
    </w:p>
    <w:p w:rsidR="006A2F8B" w:rsidRDefault="009A160D" w:rsidP="006A2F8B">
      <w:pPr>
        <w:adjustRightInd w:val="0"/>
        <w:ind w:left="426" w:right="-142"/>
        <w:contextualSpacing/>
        <w:jc w:val="both"/>
      </w:pPr>
      <w:r>
        <w:t xml:space="preserve">Odpowiedź </w:t>
      </w:r>
      <w:r w:rsidR="00D87C73">
        <w:t>„TAK”</w:t>
      </w:r>
      <w:r>
        <w:t xml:space="preserve"> w liście kontrolnej należy </w:t>
      </w:r>
      <w:r w:rsidR="00402DD7">
        <w:t>za</w:t>
      </w:r>
      <w:r>
        <w:t>znaczyć</w:t>
      </w:r>
      <w:r w:rsidR="0019147D">
        <w:t xml:space="preserve"> w przypadku elementu </w:t>
      </w:r>
      <w:r w:rsidR="004867A9">
        <w:t>zestawienia</w:t>
      </w:r>
      <w:r>
        <w:t xml:space="preserve">, </w:t>
      </w:r>
      <w:r w:rsidR="0019147D">
        <w:t>dla którego nie wykryto niezgodności</w:t>
      </w:r>
      <w:r w:rsidR="00EB5BDA">
        <w:t xml:space="preserve"> pomiędzy stanem faktycznym </w:t>
      </w:r>
      <w:r w:rsidR="0019147D">
        <w:t xml:space="preserve">a </w:t>
      </w:r>
      <w:r w:rsidR="00EB5BDA">
        <w:t>kosztorys</w:t>
      </w:r>
      <w:r w:rsidR="000C3F87">
        <w:t>em wykorzystanym podczas sprawdzeń</w:t>
      </w:r>
      <w:r w:rsidR="0029535A">
        <w:t>.</w:t>
      </w:r>
      <w:r w:rsidR="000C3F87" w:rsidDel="000C3F87">
        <w:t xml:space="preserve"> </w:t>
      </w:r>
      <w:r w:rsidR="00F6743A">
        <w:t xml:space="preserve">Odpowiedź „NIE” w liście kontrolnej należy zaznaczyć </w:t>
      </w:r>
      <w:r w:rsidR="00872E87">
        <w:t xml:space="preserve">dla elementów </w:t>
      </w:r>
      <w:r w:rsidR="004867A9">
        <w:t>zestawienia</w:t>
      </w:r>
      <w:r w:rsidR="00872E87">
        <w:t>,</w:t>
      </w:r>
      <w:r w:rsidR="002F453A">
        <w:t xml:space="preserve"> </w:t>
      </w:r>
      <w:r w:rsidR="00B90FF0" w:rsidRPr="00B90FF0">
        <w:rPr>
          <w:b/>
          <w:color w:val="000000" w:themeColor="text1"/>
        </w:rPr>
        <w:t>stanowiące koszty kwalifikowa</w:t>
      </w:r>
      <w:r w:rsidR="00136D6B">
        <w:rPr>
          <w:b/>
          <w:color w:val="000000" w:themeColor="text1"/>
        </w:rPr>
        <w:t>l</w:t>
      </w:r>
      <w:r w:rsidR="00B90FF0" w:rsidRPr="00B90FF0">
        <w:rPr>
          <w:b/>
          <w:color w:val="000000" w:themeColor="text1"/>
        </w:rPr>
        <w:t>ne</w:t>
      </w:r>
      <w:r w:rsidR="002F453A">
        <w:t>,</w:t>
      </w:r>
      <w:r w:rsidR="00872E87">
        <w:t xml:space="preserve"> </w:t>
      </w:r>
      <w:r w:rsidR="0019147D">
        <w:t xml:space="preserve">dla których stwierdzono </w:t>
      </w:r>
      <w:r w:rsidR="00F6743A">
        <w:t>niezgodnoś</w:t>
      </w:r>
      <w:r w:rsidR="00B90FF0" w:rsidRPr="00144C22">
        <w:t xml:space="preserve">ć </w:t>
      </w:r>
      <w:r w:rsidR="00A2372D">
        <w:t>(niezależnie</w:t>
      </w:r>
      <w:r w:rsidR="004867A9">
        <w:t>,</w:t>
      </w:r>
      <w:r w:rsidR="00A2372D">
        <w:t xml:space="preserve"> czy jest to niezgodność „na plus” czy „na minus”)</w:t>
      </w:r>
      <w:r w:rsidR="00EB5BDA">
        <w:t xml:space="preserve"> z kosztorys</w:t>
      </w:r>
      <w:r w:rsidR="000C3F87">
        <w:t>em</w:t>
      </w:r>
      <w:r w:rsidR="000C3F87" w:rsidRPr="000C3F87">
        <w:t xml:space="preserve"> </w:t>
      </w:r>
      <w:r w:rsidR="000C3F87">
        <w:t>wykorzystanym podczas sprawdzeń</w:t>
      </w:r>
      <w:r w:rsidR="00F6743A">
        <w:t>.</w:t>
      </w:r>
      <w:r w:rsidR="00EB5BDA">
        <w:t xml:space="preserve"> </w:t>
      </w:r>
      <w:r w:rsidR="007C6170" w:rsidRPr="007C6170">
        <w:t>W przypadku zaznaczenia odpowiedzi „NIE” w polu „Uwagi kontrolujących” należy odnotować zakres stwierdzonej rozbieżności (podać jej zmierzoną/obliczoną na miejscu wartość).</w:t>
      </w:r>
      <w:r w:rsidR="00EB5BDA" w:rsidRPr="00F22DC5">
        <w:t xml:space="preserve"> Jeżeli w ww. p</w:t>
      </w:r>
      <w:r w:rsidR="00EB5BDA">
        <w:t>olu nie może zostać zawarty taki zasób informacji, uwagi należy sporządzić w osobnym załączniku, a w samym polu „U</w:t>
      </w:r>
      <w:r w:rsidR="00F42E30">
        <w:t>wagi kontrolujących</w:t>
      </w:r>
      <w:r w:rsidR="00EB5BDA">
        <w:t>” zapisać odwołanie do sporządzonego załącznika.</w:t>
      </w:r>
    </w:p>
    <w:p w:rsidR="00EE321F" w:rsidRDefault="00EE321F" w:rsidP="007C7949">
      <w:pPr>
        <w:adjustRightInd w:val="0"/>
        <w:ind w:left="284" w:right="-142"/>
        <w:jc w:val="both"/>
      </w:pPr>
    </w:p>
    <w:p w:rsidR="003A5F44" w:rsidRDefault="00A2372D" w:rsidP="006A2F8B">
      <w:pPr>
        <w:adjustRightInd w:val="0"/>
        <w:ind w:left="426" w:right="-142"/>
        <w:jc w:val="both"/>
      </w:pPr>
      <w:r>
        <w:t>W celu pozostawienia właściwego śladu rewizy</w:t>
      </w:r>
      <w:r w:rsidR="00E32C59">
        <w:t>jnego weryfikacji robót budowlanych</w:t>
      </w:r>
      <w:r>
        <w:t xml:space="preserve"> należy</w:t>
      </w:r>
      <w:r w:rsidR="000A0427">
        <w:t>:</w:t>
      </w:r>
      <w:r w:rsidR="00E65B1F">
        <w:t xml:space="preserve"> </w:t>
      </w:r>
    </w:p>
    <w:p w:rsidR="00614EC3" w:rsidRDefault="003A5F44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wskazać w polu „Uwagi kontrolujących” pozycje kosztorysu podlegające weryfikacji lub,</w:t>
      </w:r>
    </w:p>
    <w:p w:rsidR="00614EC3" w:rsidRDefault="00A2372D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sporządzić</w:t>
      </w:r>
      <w:r w:rsidR="00E9410B">
        <w:t xml:space="preserve"> w formie załącznika</w:t>
      </w:r>
      <w:r>
        <w:t xml:space="preserve"> zestawienie </w:t>
      </w:r>
      <w:r w:rsidR="000A0427">
        <w:t>pozycji kosztorysu</w:t>
      </w:r>
      <w:r>
        <w:t>, które zostały bezpośrednio zweryfikowane w trakcie</w:t>
      </w:r>
      <w:r w:rsidR="000A0427">
        <w:t xml:space="preserve"> czynności kontrolnych</w:t>
      </w:r>
      <w:r w:rsidR="00E9410B">
        <w:t xml:space="preserve"> oraz umieścić</w:t>
      </w:r>
      <w:r w:rsidR="00CA75F4">
        <w:t xml:space="preserve"> w polu „U</w:t>
      </w:r>
      <w:r w:rsidR="00F42E30">
        <w:t>wagi kontrolujących</w:t>
      </w:r>
      <w:r w:rsidR="00CA75F4">
        <w:t xml:space="preserve">” informację o załączniku. </w:t>
      </w:r>
    </w:p>
    <w:p w:rsidR="006A2F8B" w:rsidRDefault="00CA75F4" w:rsidP="003A5F44">
      <w:pPr>
        <w:adjustRightInd w:val="0"/>
        <w:ind w:left="426" w:right="-142"/>
        <w:jc w:val="both"/>
      </w:pPr>
      <w:r>
        <w:t>Dopuszcza się dołączenie do</w:t>
      </w:r>
      <w:r w:rsidR="004867A9">
        <w:t xml:space="preserve"> </w:t>
      </w:r>
      <w:r w:rsidR="00DB5FE1">
        <w:t>r</w:t>
      </w:r>
      <w:r w:rsidR="004867A9">
        <w:t xml:space="preserve">aportu z czynności kontrolnych (dalej „raportu”) </w:t>
      </w:r>
      <w:r>
        <w:t>jako z</w:t>
      </w:r>
      <w:r w:rsidR="00427A68">
        <w:t>a</w:t>
      </w:r>
      <w:r>
        <w:t>łącznika</w:t>
      </w:r>
      <w:r w:rsidR="00EA3703">
        <w:t xml:space="preserve"> </w:t>
      </w:r>
      <w:r w:rsidR="002C365F">
        <w:t xml:space="preserve">kopii </w:t>
      </w:r>
      <w:r w:rsidR="00D8601E">
        <w:t>kosztorys</w:t>
      </w:r>
      <w:r w:rsidR="002C365F">
        <w:t>u</w:t>
      </w:r>
      <w:r>
        <w:t xml:space="preserve"> z</w:t>
      </w:r>
      <w:r w:rsidR="00144C22">
        <w:t>e</w:t>
      </w:r>
      <w:r>
        <w:t xml:space="preserve"> wskazaniem</w:t>
      </w:r>
      <w:r w:rsidR="00D8601E">
        <w:t xml:space="preserve"> bezpośrednio</w:t>
      </w:r>
      <w:r>
        <w:t xml:space="preserve"> </w:t>
      </w:r>
      <w:r w:rsidR="00EA3703">
        <w:t>z</w:t>
      </w:r>
      <w:r>
        <w:t>weryfikowanych pozycji</w:t>
      </w:r>
      <w:r w:rsidR="000C3F87">
        <w:t>.</w:t>
      </w:r>
    </w:p>
    <w:p w:rsidR="00B02FCB" w:rsidRDefault="00B02FCB">
      <w:pPr>
        <w:adjustRightInd w:val="0"/>
        <w:ind w:left="284" w:right="-142"/>
        <w:jc w:val="both"/>
      </w:pPr>
    </w:p>
    <w:p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</w:t>
      </w:r>
      <w:r w:rsidR="001206E2">
        <w:t xml:space="preserve"> najbardziej aktualnego</w:t>
      </w:r>
      <w:r>
        <w:t xml:space="preserve"> kosztorysu</w:t>
      </w:r>
      <w:r w:rsidR="001206E2">
        <w:t>, znajdującego się w teczce sprawy.</w:t>
      </w:r>
      <w:r>
        <w:t xml:space="preserve"> W tej sytuacji w celu pozostawienia należytego śladu rewizyjnego należy sporządzić w formie załącznika zestawienie pozycji kosztorysu, które zostały bezpośrednio zweryfikowane w trakcie czynności kontrolnych oraz umieścić w polu „Uwagi </w:t>
      </w:r>
      <w:r>
        <w:lastRenderedPageBreak/>
        <w:t xml:space="preserve">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:rsidR="006A2F8B" w:rsidRDefault="006A2F8B" w:rsidP="006A2F8B">
      <w:pPr>
        <w:adjustRightInd w:val="0"/>
        <w:ind w:left="426" w:right="-142"/>
        <w:jc w:val="both"/>
      </w:pPr>
    </w:p>
    <w:p w:rsidR="006A2F8B" w:rsidRPr="006A2F8B" w:rsidRDefault="00D92C8C" w:rsidP="005101DD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</w:t>
      </w:r>
      <w:r w:rsidR="0076589A">
        <w:rPr>
          <w:b/>
        </w:rPr>
        <w:t>.</w:t>
      </w:r>
    </w:p>
    <w:p w:rsidR="00A34844" w:rsidRDefault="006A2F8B" w:rsidP="005101DD">
      <w:pPr>
        <w:ind w:left="426"/>
        <w:jc w:val="both"/>
      </w:pPr>
      <w:r w:rsidRPr="006A2F8B">
        <w:t>W sytuacji kiedy operacja jest realizowana w systemie „Zaprojektuj i wybuduj” weryfikację prac budowlanych należy przeprowadzić w oparciu o program funkcjonalno-użytkowy i projekt budowlany.</w:t>
      </w:r>
      <w:r w:rsidR="00D92C8C">
        <w:t xml:space="preserve"> W takim przypadku przy pomocy projektu budowlanego należy sprawdzić</w:t>
      </w:r>
      <w:r w:rsidR="007359E5">
        <w:t>,</w:t>
      </w:r>
      <w:r w:rsidR="00D92C8C">
        <w:t xml:space="preserve"> czy operacja została wykonana zgodnie z założeniami opisanymi w programie.</w:t>
      </w:r>
      <w:r w:rsidR="000556EE">
        <w:t xml:space="preserve"> </w:t>
      </w:r>
      <w:r w:rsidR="00D92C8C">
        <w:t>Jako ślad rewizyjny przeprowadzonych czynności należy załączyć do raportu kopię</w:t>
      </w:r>
      <w:r w:rsidR="004C430A">
        <w:t xml:space="preserve"> fragmentu</w:t>
      </w:r>
      <w:r w:rsidR="00D92C8C">
        <w:t xml:space="preserve"> programu funkcjonalno- użytkowego</w:t>
      </w:r>
      <w:r w:rsidR="004C430A">
        <w:t>, w którym opisane są parametry operacji</w:t>
      </w:r>
      <w:r w:rsidR="00D92C8C">
        <w:t xml:space="preserve">.  </w:t>
      </w:r>
    </w:p>
    <w:p w:rsidR="00D92C8C" w:rsidRPr="00D92C8C" w:rsidRDefault="00D92C8C" w:rsidP="005101DD">
      <w:pPr>
        <w:ind w:left="426"/>
        <w:jc w:val="both"/>
      </w:pPr>
      <w:r>
        <w:t xml:space="preserve">W przypadku kiedy mimo realizacji operacji w </w:t>
      </w:r>
      <w:r w:rsidRPr="00D92C8C">
        <w:t>systemie „Zaprojektuj i wybuduj”</w:t>
      </w:r>
      <w:r>
        <w:t>, dla prac budowlanych zostanie sporządzony kosztorys</w:t>
      </w:r>
      <w:r w:rsidR="00DF16E0">
        <w:t>, weryfikację wykonania operacji przeprowadza się tak jak dla operacji realizowanej w systemie tradycyjnym.</w:t>
      </w:r>
    </w:p>
    <w:p w:rsidR="00234C12" w:rsidRDefault="00234C12">
      <w:pPr>
        <w:ind w:left="284"/>
        <w:jc w:val="both"/>
      </w:pPr>
    </w:p>
    <w:p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:rsidR="00230176" w:rsidRDefault="00230176" w:rsidP="007C7949">
      <w:pPr>
        <w:adjustRightInd w:val="0"/>
        <w:ind w:left="284" w:right="-142"/>
        <w:jc w:val="both"/>
      </w:pPr>
    </w:p>
    <w:p w:rsidR="00F80F38" w:rsidRPr="002A2603" w:rsidRDefault="00F80F38" w:rsidP="00F80F38">
      <w:pPr>
        <w:adjustRightInd w:val="0"/>
        <w:ind w:left="284" w:right="-142"/>
        <w:jc w:val="both"/>
        <w:rPr>
          <w:u w:val="single"/>
        </w:rPr>
      </w:pPr>
      <w:r w:rsidRPr="002A2603">
        <w:rPr>
          <w:u w:val="single"/>
        </w:rPr>
        <w:t>WERYFIKACJA OPERACJI ZWIERAJĄCEJ DUŻĄ LICZBĘ SKŁADNIKÓW TEGO SAMEGO TYPU.</w:t>
      </w:r>
    </w:p>
    <w:p w:rsidR="00F80F38" w:rsidRDefault="00F80F38" w:rsidP="00F80F38">
      <w:pPr>
        <w:adjustRightInd w:val="0"/>
        <w:ind w:left="284" w:right="-142"/>
        <w:jc w:val="both"/>
      </w:pPr>
    </w:p>
    <w:p w:rsidR="00F80F38" w:rsidRDefault="00F80F38" w:rsidP="00F80F38">
      <w:pPr>
        <w:adjustRightInd w:val="0"/>
        <w:ind w:left="284" w:right="-142"/>
        <w:jc w:val="both"/>
      </w:pPr>
      <w:r>
        <w:t>W sytuacji, gdy na daną pozycję zestawienia rzeczowo-finansowego/</w:t>
      </w:r>
      <w:r w:rsidRPr="009F30EB">
        <w:t>kosztor</w:t>
      </w:r>
      <w:r>
        <w:t>ysu/dokumentacji projektowej składa się duża liczba (ponad 25 sztuk) elementów tego samego typu, np.: studzienki kanalizacyjne, itp., kontrolę można ograniczyć do weryfikacji wybranej próby, przyjmując następujący tok postępowania: należy zweryfikować obligatoryjnie 25 elementów oraz 10% pozostałej liczby elementów. Przykładowo, jeżeli liczba elementów danej pozycji zestawienia rzeczowo-finansowego wynosi 76, kontroli należy poddać 31 z nich (25 + [/76-25/ x 10%]). Przy stosowaniu algorytmu wynik końcowy należy zaokrąglić do wartości całkowitych w górę.</w:t>
      </w:r>
    </w:p>
    <w:p w:rsidR="00F80F38" w:rsidRDefault="00F80F38" w:rsidP="00F80F38">
      <w:pPr>
        <w:adjustRightInd w:val="0"/>
        <w:ind w:left="284" w:right="-142"/>
        <w:jc w:val="both"/>
      </w:pPr>
    </w:p>
    <w:p w:rsidR="00F80F38" w:rsidRDefault="00F80F38" w:rsidP="00F80F38">
      <w:pPr>
        <w:jc w:val="center"/>
      </w:pPr>
      <m:oMathPara>
        <m:oMath>
          <m:r>
            <w:rPr>
              <w:rFonts w:ascii="Cambria Math" w:hAnsi="Cambria Math"/>
            </w:rPr>
            <m:t>pula elementów do kontroli=25+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całkowita ilość elementów-25</m:t>
                  </m:r>
                </m:e>
              </m:d>
              <m:r>
                <w:rPr>
                  <w:rFonts w:ascii="Cambria Math" w:hAnsi="Cambria Math"/>
                </w:rPr>
                <m:t xml:space="preserve"> ×10%</m:t>
              </m:r>
            </m:e>
          </m:d>
        </m:oMath>
      </m:oMathPara>
    </w:p>
    <w:p w:rsidR="00F80F38" w:rsidRPr="00AD2795" w:rsidRDefault="00F80F38" w:rsidP="00F80F38">
      <w:pPr>
        <w:jc w:val="center"/>
      </w:pPr>
    </w:p>
    <w:p w:rsidR="00F80F38" w:rsidRDefault="00F80F38" w:rsidP="00F80F38">
      <w:pPr>
        <w:widowControl w:val="0"/>
        <w:adjustRightInd w:val="0"/>
        <w:spacing w:before="120"/>
        <w:ind w:left="284"/>
        <w:jc w:val="both"/>
        <w:textAlignment w:val="baseline"/>
      </w:pPr>
      <w:r>
        <w:t>Wyboru elementów należy dokonać losowo, uwzględniając ich różną lokalizację, tj. gdy elementy weryfikowanej pozycji zestawienia</w:t>
      </w:r>
      <w:r w:rsidDel="004867A9">
        <w:t xml:space="preserve"> </w:t>
      </w:r>
      <w:r>
        <w:t>umiejscowione zostały w różnych lokalizacjach (w różnych miejscowościach) wyboru należy dokonać w taki sposób, aby w puli elementów obliczonej za pomocą algorytmu znajdowały się elementy z różnych lokalizacji. Pozostałą cześć elementów dla danej pozycji zestawienia należy zweryfikować na podstawie dokumentów finansowo-księgowych i innej dokumentacji potwierdzającej realizację operacji (</w:t>
      </w:r>
      <w:r w:rsidRPr="004867A9">
        <w:t xml:space="preserve">w </w:t>
      </w:r>
      <w:r w:rsidRPr="00B90FF0">
        <w:t>raporcie</w:t>
      </w:r>
      <w:r>
        <w:rPr>
          <w:i/>
        </w:rPr>
        <w:t xml:space="preserve"> </w:t>
      </w:r>
      <w:r>
        <w:t xml:space="preserve">lub załącznikach do niego należy zawrzeć przedmiotową informację). Ponadto należy wskazać, które elementy zostały poddane weryfikacji np.: poprzez sporządzenie dodatkowego załącznika w postaci wykazu i liczby skontrolowanych elementów dla poszczególnych lokalizacji operacji lub wyszczególnieniu ich w </w:t>
      </w:r>
      <w:r w:rsidRPr="004867A9">
        <w:t>raporcie</w:t>
      </w:r>
      <w:r>
        <w:t xml:space="preserve">. </w:t>
      </w:r>
      <w:r w:rsidRPr="00875A10">
        <w:t>Zaleca się również wykonanie dokumentacji fotograficznej</w:t>
      </w:r>
      <w:r>
        <w:t xml:space="preserve"> skontrolowanych elementów operacji. Informację o załącznikach należy umieścić w polu „Uwagi kontrolujących”. W </w:t>
      </w:r>
      <w:r>
        <w:lastRenderedPageBreak/>
        <w:t xml:space="preserve">przypadku stwierdzenia nieprawidłowości należy kontrolę rozszerzyć na wszystkie elementy danej pozycji zestawienia. </w:t>
      </w:r>
    </w:p>
    <w:p w:rsidR="00F80F38" w:rsidRDefault="00F80F38" w:rsidP="00F80F38">
      <w:pPr>
        <w:pStyle w:val="Akapitzlist"/>
        <w:adjustRightInd w:val="0"/>
        <w:spacing w:before="120" w:after="120"/>
        <w:ind w:left="284"/>
        <w:jc w:val="both"/>
      </w:pPr>
      <w:r>
        <w:t xml:space="preserve">W każdym przypadku w celu zapewnienia należytego śladu rewizyjnego przeprowadzanych czynności należy w </w:t>
      </w:r>
      <w:r w:rsidRPr="007C6170">
        <w:rPr>
          <w:i/>
        </w:rPr>
        <w:t>Liście kontrolnej</w:t>
      </w:r>
      <w:r w:rsidRPr="001902F0">
        <w:t xml:space="preserve"> do </w:t>
      </w:r>
      <w:r>
        <w:t>r</w:t>
      </w:r>
      <w:r w:rsidRPr="001902F0">
        <w:t>aportu</w:t>
      </w:r>
      <w:r>
        <w:t xml:space="preserve"> w polu „Uwagi kontrolujących” dla każdej składowej pozycji zestawienia</w:t>
      </w:r>
      <w:r w:rsidRPr="00112B98" w:rsidDel="004867A9">
        <w:rPr>
          <w:i/>
        </w:rPr>
        <w:t xml:space="preserve"> </w:t>
      </w:r>
      <w:r>
        <w:t>wskazać sposób jej weryfikacji.  Jeżeli to możliwe należy wpisać nazwę i numer dokumentu, na podstawie którego weryfikacja została przeprowadzona.</w:t>
      </w:r>
    </w:p>
    <w:p w:rsidR="00F80F38" w:rsidRDefault="00F80F38" w:rsidP="007C7949">
      <w:pPr>
        <w:adjustRightInd w:val="0"/>
        <w:ind w:left="284" w:right="-142"/>
        <w:jc w:val="both"/>
      </w:pPr>
    </w:p>
    <w:p w:rsidR="006A2F8B" w:rsidRDefault="00722096" w:rsidP="006A2F8B">
      <w:pPr>
        <w:adjustRightInd w:val="0"/>
        <w:ind w:firstLine="426"/>
        <w:jc w:val="both"/>
        <w:rPr>
          <w:u w:val="single"/>
        </w:rPr>
      </w:pPr>
      <w:r w:rsidRPr="002A2603">
        <w:rPr>
          <w:u w:val="single"/>
        </w:rPr>
        <w:t>KONTROLA EX-POST.</w:t>
      </w:r>
    </w:p>
    <w:p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092004">
        <w:t>. W</w:t>
      </w:r>
      <w:r>
        <w:t xml:space="preserve"> przypadku, kiedy na etapie wniosku o płatność nie była przeprowadzana kontrola na miejscu lub</w:t>
      </w:r>
      <w:r w:rsidRPr="00B90FF0">
        <w:rPr>
          <w:b/>
        </w:rPr>
        <w:t xml:space="preserve"> </w:t>
      </w:r>
      <w:r w:rsidRPr="00F211F4">
        <w:t>wizytacja w miejscu na etapie wniosku o płatność</w:t>
      </w:r>
      <w:r>
        <w:t xml:space="preserve">, 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:rsidR="00F80F38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  <w:rPr>
          <w:b/>
          <w:u w:val="single"/>
        </w:rPr>
      </w:pPr>
      <w:r w:rsidRPr="002C77AD">
        <w:rPr>
          <w:b/>
          <w:u w:val="single"/>
        </w:rPr>
        <w:t xml:space="preserve">TRYB KONTROLI EX-POST DLA CZĘŚCI LINIOWYCH OPERACJI </w:t>
      </w:r>
    </w:p>
    <w:p w:rsidR="00F80F38" w:rsidRPr="002C77AD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>
        <w:t>W przypadku kontroli ex-post przeprowadzanej dla operacji o charakterze liniowym, dla który</w:t>
      </w:r>
      <w:r w:rsidR="00EC1390">
        <w:t>ch była przeprowadzana wizyta</w:t>
      </w:r>
      <w:r>
        <w:t>/kontrola/</w:t>
      </w:r>
      <w:proofErr w:type="spellStart"/>
      <w:r>
        <w:t>wop</w:t>
      </w:r>
      <w:proofErr w:type="spellEnd"/>
      <w:r>
        <w:t xml:space="preserve"> istnieje możliwość odstąpienia od  weryfikowania liniowych części operacji na wybranej próbie działek. W tym przypadku należy dokonać  jedynie wizji w terenie na poszczególnych liniowych częściach operacji (np. jeżeli w ramach  operacji wykonane były 4 odcinki wodociągu/kanalizacji należy przeprowadzić 4 wizje w terenie).  </w:t>
      </w:r>
    </w:p>
    <w:p w:rsidR="00F80F38" w:rsidRPr="002C77AD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>
        <w:t>W przypadku zastosowania tego trybu kontroli ex-post należy w polu „Uwagi kontrolujących” wpisać „Wizja w terenie”.</w:t>
      </w:r>
    </w:p>
    <w:p w:rsidR="00F80F38" w:rsidRDefault="00F80F38" w:rsidP="00F80F38">
      <w:pPr>
        <w:widowControl w:val="0"/>
        <w:tabs>
          <w:tab w:val="left" w:pos="567"/>
        </w:tabs>
        <w:adjustRightInd w:val="0"/>
        <w:spacing w:before="120" w:after="120"/>
        <w:ind w:left="284"/>
        <w:jc w:val="both"/>
        <w:textAlignment w:val="baseline"/>
        <w:rPr>
          <w:b/>
          <w:u w:val="single"/>
        </w:rPr>
      </w:pPr>
      <w:r>
        <w:t>Opisany wyżej tryb kontroli nie dotyczy tych części operacji realizowanych w ramach ww. działań, które nie mają charakteru liniowego.</w:t>
      </w:r>
    </w:p>
    <w:p w:rsidR="00F80F38" w:rsidRDefault="00F80F38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</w:p>
    <w:p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:rsidR="006A2F8B" w:rsidRDefault="00F6743A" w:rsidP="006A2F8B">
      <w:pPr>
        <w:widowControl w:val="0"/>
        <w:adjustRightInd w:val="0"/>
        <w:ind w:left="426"/>
        <w:jc w:val="both"/>
        <w:textAlignment w:val="baseline"/>
        <w:rPr>
          <w:i/>
        </w:rPr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</w:t>
      </w:r>
      <w:r w:rsidRPr="003C4780">
        <w:t>. Oryginały faktur i dokumentów o równoważnej wartości dowodowej powinny być oznaczone adnotacją:</w:t>
      </w:r>
      <w:r w:rsidR="0076589A" w:rsidRPr="003C4780">
        <w:t xml:space="preserve"> </w:t>
      </w:r>
      <w:r w:rsidRPr="003C4780">
        <w:t>„</w:t>
      </w:r>
      <w:r w:rsidRPr="003C4780">
        <w:rPr>
          <w:i/>
        </w:rPr>
        <w:t>Przedstawiono do refundacji w ramach Programu Rozwoju Obszarów Wiejskich na lata 20</w:t>
      </w:r>
      <w:r w:rsidR="005F769C" w:rsidRPr="003C4780">
        <w:rPr>
          <w:i/>
        </w:rPr>
        <w:t>14</w:t>
      </w:r>
      <w:r w:rsidRPr="003C4780">
        <w:rPr>
          <w:i/>
        </w:rPr>
        <w:t>-20</w:t>
      </w:r>
      <w:r w:rsidR="005F769C" w:rsidRPr="003C4780">
        <w:rPr>
          <w:i/>
        </w:rPr>
        <w:t>20</w:t>
      </w:r>
      <w:r w:rsidR="00D73197" w:rsidRPr="003C4780">
        <w:rPr>
          <w:i/>
        </w:rPr>
        <w:t>”</w:t>
      </w:r>
      <w:r w:rsidR="003C6DD7" w:rsidRPr="003C4780">
        <w:rPr>
          <w:i/>
        </w:rPr>
        <w:t>.</w:t>
      </w:r>
    </w:p>
    <w:p w:rsidR="009865F0" w:rsidRDefault="009865F0" w:rsidP="006A2F8B">
      <w:pPr>
        <w:widowControl w:val="0"/>
        <w:adjustRightInd w:val="0"/>
        <w:ind w:left="426"/>
        <w:jc w:val="both"/>
        <w:textAlignment w:val="baseline"/>
      </w:pPr>
    </w:p>
    <w:p w:rsidR="00141DD7" w:rsidRDefault="00141DD7" w:rsidP="006A2F8B">
      <w:pPr>
        <w:widowControl w:val="0"/>
        <w:adjustRightInd w:val="0"/>
        <w:ind w:left="426"/>
        <w:jc w:val="both"/>
        <w:textAlignment w:val="baseline"/>
      </w:pPr>
    </w:p>
    <w:p w:rsidR="009865F0" w:rsidRDefault="009865F0" w:rsidP="006A2F8B">
      <w:pPr>
        <w:widowControl w:val="0"/>
        <w:adjustRightInd w:val="0"/>
        <w:ind w:left="426"/>
        <w:jc w:val="both"/>
        <w:textAlignment w:val="baseline"/>
      </w:pPr>
      <w:r w:rsidRPr="009865F0">
        <w:lastRenderedPageBreak/>
        <w:t>Podczas czynności kontrolnych weryfikacji  podlegają wszystkie dane zawarte w wykazie faktur lub innych dokumentów o równoważnej wartości dowodowej. Weryfikację danych wskazanych w kolumnach 8 i 12 należy przeprowadzić na podstawie opisu znajdującego się na odwrocie dokumentu</w:t>
      </w:r>
      <w:r>
        <w:t>.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 kiedy etap pierwszy podlegał już kontroli na miejscu.</w:t>
      </w:r>
    </w:p>
    <w:p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:rsidR="00287C6E" w:rsidRDefault="00287C6E">
      <w:pPr>
        <w:ind w:left="426"/>
        <w:jc w:val="both"/>
        <w:rPr>
          <w:b/>
        </w:rPr>
      </w:pPr>
    </w:p>
    <w:p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:rsidR="00FC59BA" w:rsidRDefault="00FC59BA">
      <w:pPr>
        <w:ind w:left="426"/>
        <w:jc w:val="both"/>
        <w:rPr>
          <w:b/>
        </w:rPr>
      </w:pPr>
    </w:p>
    <w:p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:rsidR="00FC59BA" w:rsidRPr="00FC59BA" w:rsidRDefault="00FC59BA">
      <w:pPr>
        <w:ind w:left="426"/>
        <w:jc w:val="both"/>
        <w:rPr>
          <w:u w:val="single"/>
        </w:rPr>
      </w:pPr>
    </w:p>
    <w:p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</w:t>
      </w:r>
      <w:r w:rsidR="004867A9">
        <w:t>,</w:t>
      </w:r>
      <w:r w:rsidR="00F6743A">
        <w:t xml:space="preserve">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lastRenderedPageBreak/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:rsidR="00F6743A" w:rsidRDefault="00F6743A" w:rsidP="005E4830">
      <w:pPr>
        <w:ind w:firstLine="360"/>
        <w:jc w:val="both"/>
      </w:pPr>
    </w:p>
    <w:p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 xml:space="preserve">. Mogą tego dokonać poprzez odpowiednie </w:t>
      </w:r>
      <w:r w:rsidR="00DD678A">
        <w:t>zapisy</w:t>
      </w:r>
      <w:r w:rsidR="00B80F61">
        <w:t xml:space="preserve">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:rsidR="00E466F0" w:rsidRDefault="00E466F0" w:rsidP="00E466F0">
      <w:pPr>
        <w:tabs>
          <w:tab w:val="left" w:pos="426"/>
        </w:tabs>
        <w:ind w:left="284"/>
        <w:jc w:val="both"/>
      </w:pPr>
    </w:p>
    <w:p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</w:t>
      </w:r>
      <w:r w:rsidR="00823A49">
        <w:t>.</w:t>
      </w:r>
      <w:r w:rsidR="004D00BE">
        <w:t>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</w:p>
    <w:p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lastRenderedPageBreak/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:rsidR="0093200E" w:rsidRDefault="0093200E" w:rsidP="0046087B">
      <w:pPr>
        <w:autoSpaceDE w:val="0"/>
        <w:autoSpaceDN w:val="0"/>
        <w:jc w:val="both"/>
        <w:rPr>
          <w:i/>
          <w:iCs/>
          <w:sz w:val="20"/>
          <w:szCs w:val="20"/>
        </w:rPr>
      </w:pPr>
    </w:p>
    <w:p w:rsidR="006A2F8B" w:rsidRDefault="00F6743A" w:rsidP="00A6537E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</w:t>
      </w:r>
      <w:r w:rsidR="00303142">
        <w:rPr>
          <w:u w:val="single"/>
        </w:rPr>
        <w:t xml:space="preserve"> realizacji</w:t>
      </w:r>
      <w:r>
        <w:rPr>
          <w:u w:val="single"/>
        </w:rPr>
        <w:t xml:space="preserve"> operacji z przepisami dotyczącymi zamówień publicznych</w:t>
      </w:r>
      <w:r w:rsidR="00A6537E">
        <w:rPr>
          <w:u w:val="single"/>
        </w:rPr>
        <w:t>/</w:t>
      </w:r>
      <w:r w:rsidR="00A6537E" w:rsidRPr="00A6537E">
        <w:rPr>
          <w:u w:val="single"/>
        </w:rPr>
        <w:t>zasadami konkurencyjnego trybu wyboru wykonawców</w:t>
      </w:r>
      <w:r>
        <w:rPr>
          <w:u w:val="single"/>
        </w:rPr>
        <w:t>.</w:t>
      </w:r>
    </w:p>
    <w:p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 xml:space="preserve">eneficjent jest zobowiązany do przeprowadzenia </w:t>
      </w:r>
      <w:r w:rsidRPr="00FF718F">
        <w:rPr>
          <w:b/>
          <w:bCs/>
        </w:rPr>
        <w:t>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wizyty.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</w:t>
      </w:r>
      <w:r w:rsidR="00195611">
        <w:t xml:space="preserve">: </w:t>
      </w:r>
      <w:r>
        <w:t xml:space="preserve"> </w:t>
      </w:r>
    </w:p>
    <w:p w:rsidR="007037FB" w:rsidRDefault="007037FB" w:rsidP="006A2F8B">
      <w:pPr>
        <w:ind w:left="426" w:hanging="66"/>
        <w:jc w:val="both"/>
      </w:pPr>
    </w:p>
    <w:p w:rsidR="00B40F41" w:rsidRDefault="00B40F41" w:rsidP="00FF718F">
      <w:pPr>
        <w:pStyle w:val="Akapitzlist"/>
        <w:numPr>
          <w:ilvl w:val="0"/>
          <w:numId w:val="54"/>
        </w:numPr>
        <w:ind w:left="709" w:hanging="283"/>
        <w:contextualSpacing w:val="0"/>
        <w:jc w:val="both"/>
      </w:pPr>
      <w:r w:rsidRPr="00394CC3">
        <w:t>zgodnoś</w:t>
      </w:r>
      <w:r w:rsidR="00195611">
        <w:t>ci</w:t>
      </w:r>
      <w:r w:rsidRPr="00394CC3">
        <w:t xml:space="preserve">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3E142E">
        <w:t xml:space="preserve"> (bez załączników)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F15649">
        <w:t xml:space="preserve"> W tym celu dopuszcza się porównanie dokumentów przechowywanych przez podmiot kontrolowany z kopiami dokumentów znajdujących się w siedzibie Urzędu Marszałkowskiego.</w:t>
      </w:r>
      <w:r>
        <w:t xml:space="preserve"> Należy ostemplować</w:t>
      </w:r>
      <w:r w:rsidR="00391446">
        <w:t xml:space="preserve"> </w:t>
      </w:r>
      <w:r>
        <w:t>weryfikowane oryginały dokumentów</w:t>
      </w:r>
      <w:r w:rsidR="00195611">
        <w:t>.</w:t>
      </w:r>
      <w:r w:rsidR="00FF718F">
        <w:t xml:space="preserve"> </w:t>
      </w:r>
    </w:p>
    <w:p w:rsidR="00A6537E" w:rsidRDefault="00A6537E" w:rsidP="00FF718F">
      <w:pPr>
        <w:widowControl w:val="0"/>
        <w:adjustRightInd w:val="0"/>
        <w:jc w:val="both"/>
        <w:textAlignment w:val="baseline"/>
        <w:rPr>
          <w:u w:val="single"/>
        </w:rPr>
      </w:pPr>
    </w:p>
    <w:p w:rsidR="00874952" w:rsidRDefault="00874952" w:rsidP="00874952">
      <w:pPr>
        <w:widowControl w:val="0"/>
        <w:adjustRightInd w:val="0"/>
        <w:ind w:left="284"/>
        <w:jc w:val="both"/>
        <w:textAlignment w:val="baseline"/>
      </w:pPr>
      <w:r w:rsidRPr="004E23B8">
        <w:t xml:space="preserve">W przypadku kiedy beneficjent podczas realizacji operacji zobowiązany jest do stosowania </w:t>
      </w:r>
      <w:r w:rsidRPr="00FF718F">
        <w:rPr>
          <w:b/>
        </w:rPr>
        <w:t>zasad trybu wyboru  wykonawców</w:t>
      </w:r>
      <w:r w:rsidRPr="004E23B8">
        <w:t xml:space="preserve">, w trakcie czynności kontrolnych należy zweryfikować zgodność kopii dokumentów dostarczonych do SW z oryginałami posiadanymi przez podmiot kontrolowany. Podczas czynności kontrolnych należy zweryfikować co najmniej: </w:t>
      </w:r>
    </w:p>
    <w:p w:rsidR="00874952" w:rsidRPr="004E23B8" w:rsidRDefault="00874952" w:rsidP="00874952">
      <w:pPr>
        <w:widowControl w:val="0"/>
        <w:adjustRightInd w:val="0"/>
        <w:ind w:left="284"/>
        <w:jc w:val="both"/>
        <w:textAlignment w:val="baseline"/>
      </w:pPr>
    </w:p>
    <w:p w:rsidR="00874952" w:rsidRPr="004E23B8" w:rsidRDefault="00874952" w:rsidP="00874952">
      <w:pPr>
        <w:widowControl w:val="0"/>
        <w:adjustRightInd w:val="0"/>
        <w:ind w:left="709" w:hanging="425"/>
        <w:contextualSpacing/>
        <w:jc w:val="both"/>
        <w:textAlignment w:val="baseline"/>
      </w:pPr>
      <w:r w:rsidRPr="004E23B8">
        <w:t>1)</w:t>
      </w:r>
      <w:r w:rsidRPr="004E23B8">
        <w:tab/>
        <w:t xml:space="preserve">zapytanie ofertowe (o ile zapytanie ofertowe nie zostało zawieszone na stronie internetowej wskazanej  w  komunikacie  Ministra Rolnictwa  i  Rozwoju  Wsi umieszczonym  na  stronie internetowej www.minrol.gov.pl oraz www.arimr.gov.pl), </w:t>
      </w:r>
    </w:p>
    <w:p w:rsidR="00874952" w:rsidRPr="004E23B8" w:rsidRDefault="00874952" w:rsidP="00874952">
      <w:pPr>
        <w:widowControl w:val="0"/>
        <w:adjustRightInd w:val="0"/>
        <w:ind w:firstLine="284"/>
        <w:contextualSpacing/>
        <w:jc w:val="both"/>
        <w:textAlignment w:val="baseline"/>
      </w:pPr>
      <w:r w:rsidRPr="004E23B8">
        <w:t>2)</w:t>
      </w:r>
      <w:r w:rsidRPr="004E23B8">
        <w:tab/>
        <w:t xml:space="preserve">protokół z postępowania o udzielenie zamówienia, </w:t>
      </w:r>
    </w:p>
    <w:p w:rsidR="00874952" w:rsidRPr="002B37D4" w:rsidRDefault="00874952" w:rsidP="00874952">
      <w:pPr>
        <w:widowControl w:val="0"/>
        <w:adjustRightInd w:val="0"/>
        <w:ind w:left="709" w:hanging="425"/>
        <w:contextualSpacing/>
        <w:jc w:val="both"/>
        <w:textAlignment w:val="baseline"/>
        <w:rPr>
          <w:u w:val="single"/>
        </w:rPr>
      </w:pPr>
      <w:r w:rsidRPr="004E23B8">
        <w:t>3)</w:t>
      </w:r>
      <w:r w:rsidRPr="004E23B8">
        <w:tab/>
        <w:t>umowa z wykonawcą lub dokument sprzedaży potwierdzający zawarcie umowy z wykonawcą.</w:t>
      </w:r>
    </w:p>
    <w:p w:rsidR="00874952" w:rsidRDefault="00874952" w:rsidP="00874952">
      <w:pPr>
        <w:widowControl w:val="0"/>
        <w:adjustRightInd w:val="0"/>
        <w:ind w:firstLine="284"/>
        <w:contextualSpacing/>
        <w:jc w:val="both"/>
        <w:textAlignment w:val="baseline"/>
      </w:pPr>
    </w:p>
    <w:p w:rsidR="00874952" w:rsidRPr="004E23B8" w:rsidRDefault="00874952" w:rsidP="00874952">
      <w:pPr>
        <w:widowControl w:val="0"/>
        <w:adjustRightInd w:val="0"/>
        <w:ind w:firstLine="284"/>
        <w:contextualSpacing/>
        <w:jc w:val="both"/>
        <w:textAlignment w:val="baseline"/>
      </w:pPr>
      <w:r w:rsidRPr="004E23B8">
        <w:t>Zweryfikowane oryginały dokumentów należy ostemplować.</w:t>
      </w:r>
    </w:p>
    <w:p w:rsidR="00874952" w:rsidRPr="004E23B8" w:rsidRDefault="00874952" w:rsidP="00874952">
      <w:pPr>
        <w:widowControl w:val="0"/>
        <w:adjustRightInd w:val="0"/>
        <w:ind w:left="284"/>
        <w:contextualSpacing/>
        <w:jc w:val="both"/>
        <w:textAlignment w:val="baseline"/>
      </w:pPr>
      <w:r w:rsidRPr="004E23B8">
        <w:t>W przypadku, gdy  powyższa weryfikacja przebiegnie negatywnie</w:t>
      </w:r>
      <w:r w:rsidR="007D5614">
        <w:t xml:space="preserve"> należy w liście kontrolnej zaznaczyć odpowiedź NIE a </w:t>
      </w:r>
      <w:r w:rsidRPr="004E23B8">
        <w:t>zaistniałą sytuację</w:t>
      </w:r>
      <w:r w:rsidR="007D5614">
        <w:t xml:space="preserve"> opisać </w:t>
      </w:r>
      <w:r w:rsidRPr="004E23B8">
        <w:t>w polu „Uwagi kontrolujących”.</w:t>
      </w:r>
    </w:p>
    <w:p w:rsidR="00874952" w:rsidRPr="004E23B8" w:rsidRDefault="00874952" w:rsidP="00874952">
      <w:pPr>
        <w:widowControl w:val="0"/>
        <w:adjustRightInd w:val="0"/>
        <w:contextualSpacing/>
        <w:jc w:val="both"/>
        <w:textAlignment w:val="baseline"/>
      </w:pPr>
    </w:p>
    <w:p w:rsidR="00874952" w:rsidRPr="004E23B8" w:rsidRDefault="00874952" w:rsidP="00874952">
      <w:pPr>
        <w:widowControl w:val="0"/>
        <w:adjustRightInd w:val="0"/>
        <w:ind w:left="284"/>
        <w:contextualSpacing/>
        <w:jc w:val="both"/>
        <w:textAlignment w:val="baseline"/>
      </w:pPr>
      <w:r w:rsidRPr="004E23B8">
        <w:t>W przypadku zweryfikowania powyższego punktu na etapie kontroli na miejscu 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 raportu z czynności kontrolnych nr  …. z dnia…”.</w:t>
      </w:r>
    </w:p>
    <w:p w:rsidR="00874952" w:rsidRDefault="00874952" w:rsidP="006F17B3">
      <w:pPr>
        <w:ind w:left="360" w:hanging="3"/>
        <w:jc w:val="both"/>
      </w:pPr>
    </w:p>
    <w:p w:rsidR="00141DD7" w:rsidRDefault="00141DD7" w:rsidP="006F17B3">
      <w:pPr>
        <w:ind w:left="360" w:hanging="3"/>
        <w:jc w:val="both"/>
      </w:pPr>
    </w:p>
    <w:p w:rsidR="00F6743A" w:rsidRPr="006C756C" w:rsidRDefault="00F6743A" w:rsidP="00280214">
      <w:pPr>
        <w:numPr>
          <w:ilvl w:val="0"/>
          <w:numId w:val="5"/>
        </w:numPr>
        <w:spacing w:before="240" w:after="240"/>
        <w:ind w:left="363" w:hanging="193"/>
        <w:jc w:val="both"/>
        <w:rPr>
          <w:b/>
        </w:rPr>
      </w:pPr>
      <w:r w:rsidRPr="006C756C">
        <w:rPr>
          <w:b/>
        </w:rPr>
        <w:lastRenderedPageBreak/>
        <w:t>WERYFIKACJA ZOBOWIĄZAŃ BENEFICJENTA</w:t>
      </w:r>
      <w:r w:rsidR="002A2603">
        <w:rPr>
          <w:b/>
        </w:rPr>
        <w:t>.</w:t>
      </w:r>
    </w:p>
    <w:p w:rsidR="00473348" w:rsidRDefault="00473348" w:rsidP="00473348">
      <w:pPr>
        <w:widowControl w:val="0"/>
        <w:numPr>
          <w:ilvl w:val="0"/>
          <w:numId w:val="4"/>
        </w:numPr>
        <w:tabs>
          <w:tab w:val="clear" w:pos="720"/>
        </w:tabs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Nieprzenoszenie</w:t>
      </w:r>
      <w:r w:rsidRPr="005347C7">
        <w:rPr>
          <w:u w:val="single"/>
        </w:rPr>
        <w:t xml:space="preserve"> posiadania lub prawa własności rzeczy nabytych w ramach realizacji</w:t>
      </w:r>
      <w:r>
        <w:rPr>
          <w:u w:val="single"/>
        </w:rPr>
        <w:t xml:space="preserve"> operacji oraz ich wykorzystanie</w:t>
      </w:r>
      <w:r w:rsidRPr="005347C7">
        <w:rPr>
          <w:u w:val="single"/>
        </w:rPr>
        <w:t xml:space="preserve"> zgodnie z przeznaczeniem i celem operacji, </w:t>
      </w:r>
    </w:p>
    <w:p w:rsidR="00473348" w:rsidRDefault="00473348" w:rsidP="00473348">
      <w:pPr>
        <w:widowControl w:val="0"/>
        <w:adjustRightInd w:val="0"/>
        <w:ind w:left="426"/>
        <w:jc w:val="both"/>
        <w:textAlignment w:val="baseline"/>
      </w:pPr>
      <w:r>
        <w:t xml:space="preserve">Podczas przeprowadzania czynności kontrolnych należy sprawdzić, czy podmiot kontrolowany </w:t>
      </w:r>
      <w:r w:rsidRPr="0002379B">
        <w:t xml:space="preserve">nie sprzedał, </w:t>
      </w:r>
      <w:r>
        <w:t xml:space="preserve">nie </w:t>
      </w:r>
      <w:r w:rsidRPr="0002379B">
        <w:t xml:space="preserve">wydzierżawił, </w:t>
      </w:r>
      <w:r>
        <w:t xml:space="preserve">nie </w:t>
      </w:r>
      <w:r w:rsidRPr="0002379B">
        <w:t xml:space="preserve">użyczył praw do dóbr, na które </w:t>
      </w:r>
      <w:r>
        <w:t>została przyznana i wypłacona</w:t>
      </w:r>
      <w:r w:rsidRPr="0002379B">
        <w:t xml:space="preserve"> pomoc</w:t>
      </w:r>
      <w:r w:rsidRPr="00E80275">
        <w:t>.</w:t>
      </w:r>
    </w:p>
    <w:p w:rsidR="00473348" w:rsidRDefault="00473348" w:rsidP="00473348">
      <w:pPr>
        <w:widowControl w:val="0"/>
        <w:adjustRightInd w:val="0"/>
        <w:ind w:left="426"/>
        <w:jc w:val="both"/>
        <w:textAlignment w:val="baseline"/>
      </w:pPr>
    </w:p>
    <w:p w:rsidR="00473348" w:rsidRDefault="00473348" w:rsidP="00473348">
      <w:pPr>
        <w:widowControl w:val="0"/>
        <w:adjustRightInd w:val="0"/>
        <w:ind w:left="426"/>
        <w:jc w:val="both"/>
        <w:textAlignment w:val="baseline"/>
      </w:pPr>
      <w:r w:rsidRPr="005347C7">
        <w:t>Podczas czynności kontrolnych należy sprawdzić czy przedmioty operacji są wykorzystywane z</w:t>
      </w:r>
      <w:r>
        <w:t>godnie z przeznaczeniem i celem</w:t>
      </w:r>
      <w:r w:rsidRPr="005347C7">
        <w:t xml:space="preserve"> operacji.  </w:t>
      </w:r>
    </w:p>
    <w:p w:rsidR="00473348" w:rsidRDefault="00473348" w:rsidP="00473348">
      <w:pPr>
        <w:widowControl w:val="0"/>
        <w:adjustRightInd w:val="0"/>
        <w:spacing w:before="120"/>
        <w:ind w:left="426"/>
        <w:jc w:val="both"/>
        <w:textAlignment w:val="baseline"/>
      </w:pPr>
      <w:r>
        <w:t>Podczas kontroli należy sprawdzić wszelką dokumentację dostępną u Beneficjenta, która ma wpływ na określenie posiadacza nabytych, w ramach operacji, dóbr (np.: amortyzacja i ewidencja</w:t>
      </w:r>
      <w:r w:rsidRPr="00E80275">
        <w:t xml:space="preserve"> środka trwałego,</w:t>
      </w:r>
      <w:r>
        <w:t xml:space="preserve"> wypis z księgi wieczystej,</w:t>
      </w:r>
      <w:r w:rsidRPr="00E80275">
        <w:t xml:space="preserve"> gwarancje, opłaty za rachunki związane z użytkowaniem). </w:t>
      </w:r>
    </w:p>
    <w:p w:rsidR="00473348" w:rsidRDefault="00473348" w:rsidP="00473348">
      <w:pPr>
        <w:widowControl w:val="0"/>
        <w:adjustRightInd w:val="0"/>
        <w:spacing w:before="120"/>
        <w:ind w:left="426"/>
        <w:jc w:val="both"/>
        <w:textAlignment w:val="baseline"/>
      </w:pPr>
      <w:r w:rsidRPr="00473348">
        <w:t>W przypadku, kiedy na miejscu realizacji operacji zostaną stwierdzone fakty, które mogą powodować ograniczenia, zgodnego z umową, użytkowania przedmiotu operacji i/lub zostanie stwierdzone użytkowanie przedmiotu operacji niezgodne z jego funkcją, należy w Liście kontrolnej zaznaczyć odpowiedź „NIE”, a w polu „Uwagi kontrolujących” opisać na czym te ograniczenia i/lub niezgodności polegają.</w:t>
      </w:r>
    </w:p>
    <w:p w:rsidR="00473348" w:rsidRDefault="00473348" w:rsidP="00473348">
      <w:pPr>
        <w:widowControl w:val="0"/>
        <w:adjustRightInd w:val="0"/>
        <w:spacing w:before="120"/>
        <w:ind w:left="426"/>
        <w:jc w:val="both"/>
        <w:textAlignment w:val="baseline"/>
      </w:pPr>
      <w:r>
        <w:t>Jako ślad rewizyjny przeprowadzonych czynności należy do raportu załączyć kopie/zdjęcie weryfikowanej dokumentacji.</w:t>
      </w:r>
    </w:p>
    <w:p w:rsidR="00443096" w:rsidRDefault="00990F47" w:rsidP="008B4527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>
        <w:t xml:space="preserve">W przypadku, kiedy na miejscu realizacji operacji zostaną </w:t>
      </w:r>
      <w:r w:rsidR="006151FD">
        <w:t xml:space="preserve">stwierdzone fakty, </w:t>
      </w:r>
      <w:r>
        <w:t xml:space="preserve">które </w:t>
      </w:r>
      <w:r w:rsidR="006151FD">
        <w:t xml:space="preserve">mogą </w:t>
      </w:r>
      <w:r>
        <w:t>powod</w:t>
      </w:r>
      <w:r w:rsidR="006151FD">
        <w:t>ować</w:t>
      </w:r>
      <w:r>
        <w:t xml:space="preserve"> </w:t>
      </w:r>
      <w:r w:rsidR="00FC3B5B">
        <w:t>ograniczenia</w:t>
      </w:r>
      <w:r>
        <w:t>, zgodnego z umową, użytkowania przedmiotu operacji</w:t>
      </w:r>
      <w:r w:rsidR="00B81A16" w:rsidRPr="00B81A16">
        <w:t xml:space="preserve"> </w:t>
      </w:r>
      <w:r w:rsidR="00B81A16">
        <w:t xml:space="preserve">i/lub zostanie stwierdzone </w:t>
      </w:r>
      <w:r w:rsidR="00F973B4">
        <w:t xml:space="preserve">użytkowanie </w:t>
      </w:r>
      <w:r w:rsidR="00B81A16">
        <w:t xml:space="preserve">przedmiotu operacji niezgodne z jego </w:t>
      </w:r>
      <w:r w:rsidR="00F973B4">
        <w:t>funkcją</w:t>
      </w:r>
      <w:r w:rsidR="00B81A16" w:rsidRPr="00E466F0">
        <w:t>,</w:t>
      </w:r>
      <w:r>
        <w:t xml:space="preserve"> należy w </w:t>
      </w:r>
      <w:r w:rsidR="00F8151A">
        <w:t>L</w:t>
      </w:r>
      <w:r>
        <w:t>iście kontrolnej zaznaczyć odpowiedź „NIE”</w:t>
      </w:r>
      <w:r w:rsidR="00F8151A">
        <w:t>,</w:t>
      </w:r>
      <w:r>
        <w:t xml:space="preserve"> a w polu </w:t>
      </w:r>
      <w:r w:rsidR="00342D46" w:rsidRPr="00ED3C82">
        <w:t>„U</w:t>
      </w:r>
      <w:r w:rsidR="00F42E30">
        <w:t>wagi kontrolujących</w:t>
      </w:r>
      <w:r w:rsidR="00342D46" w:rsidRPr="00ED3C82">
        <w:t>”</w:t>
      </w:r>
      <w:r>
        <w:t xml:space="preserve"> opisać na czym te </w:t>
      </w:r>
      <w:r w:rsidR="00FC3B5B">
        <w:t>ograniczenia</w:t>
      </w:r>
      <w:r w:rsidR="00B81A16">
        <w:t xml:space="preserve"> i/lub niezgodności</w:t>
      </w:r>
      <w:r>
        <w:t xml:space="preserve"> polegają. </w:t>
      </w:r>
    </w:p>
    <w:p w:rsidR="00145A6C" w:rsidRPr="00FF718F" w:rsidRDefault="0041397A" w:rsidP="001808D4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="120" w:after="120"/>
        <w:ind w:left="360" w:hanging="426"/>
        <w:jc w:val="both"/>
        <w:textAlignment w:val="baseline"/>
        <w:rPr>
          <w:b/>
        </w:rPr>
      </w:pPr>
      <w:r w:rsidRPr="00FF718F">
        <w:rPr>
          <w:u w:val="single"/>
        </w:rPr>
        <w:t>Realizacja działań informacyjno-promocyjnych.</w:t>
      </w:r>
      <w:r w:rsidR="00FF718F" w:rsidRPr="00FF718F">
        <w:rPr>
          <w:u w:val="single"/>
        </w:rPr>
        <w:t xml:space="preserve"> </w:t>
      </w:r>
    </w:p>
    <w:p w:rsidR="00465BC5" w:rsidRPr="00F6743A" w:rsidRDefault="00145A6C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>Plakat informacyjny/t</w:t>
      </w:r>
      <w:r w:rsidR="00C24756">
        <w:rPr>
          <w:b/>
        </w:rPr>
        <w:t xml:space="preserve">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 w:rsidR="00C24756">
        <w:rPr>
          <w:b/>
        </w:rPr>
        <w:t xml:space="preserve"> </w:t>
      </w:r>
    </w:p>
    <w:p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</w:t>
      </w:r>
      <w:r w:rsidR="001C5081">
        <w:rPr>
          <w:b/>
        </w:rPr>
        <w:t xml:space="preserve"> euro</w:t>
      </w:r>
      <w:r w:rsidR="00465BC5">
        <w:rPr>
          <w:b/>
        </w:rPr>
        <w:t xml:space="preserve"> i nie większą niż 500 tys.</w:t>
      </w:r>
      <w:r w:rsidR="00465BC5" w:rsidRPr="00465BC5">
        <w:rPr>
          <w:b/>
        </w:rPr>
        <w:t xml:space="preserve"> euro</w:t>
      </w:r>
      <w:r w:rsidR="00145A6C">
        <w:t xml:space="preserve"> plakat informacyjny (minimalny rozmiar: A3 – znormalizowany format arkusza o wymiarach 297x420 mm) lub </w:t>
      </w:r>
      <w:r w:rsidR="00465BC5">
        <w:t>tablicę informacyjną</w:t>
      </w:r>
      <w:r w:rsidR="00141DD7">
        <w:t>.</w:t>
      </w:r>
      <w:r w:rsidRPr="00705C9E">
        <w:t xml:space="preserve"> </w:t>
      </w:r>
    </w:p>
    <w:p w:rsidR="004D4809" w:rsidRDefault="004D4809" w:rsidP="00AB100C">
      <w:pPr>
        <w:autoSpaceDE w:val="0"/>
        <w:autoSpaceDN w:val="0"/>
        <w:adjustRightInd w:val="0"/>
        <w:ind w:left="360"/>
        <w:jc w:val="both"/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projekt dofinansowany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:rsidR="000556EE" w:rsidRDefault="000556EE" w:rsidP="00F234CA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który </w:t>
      </w:r>
      <w:r w:rsidRPr="00F234CA">
        <w:rPr>
          <w:b/>
        </w:rPr>
        <w:t>zakończył</w:t>
      </w:r>
      <w:r>
        <w:t xml:space="preserve"> realizację operacji dofinansowanej ze środków publicznych na kwotę </w:t>
      </w:r>
      <w:r w:rsidRPr="00F234CA">
        <w:rPr>
          <w:b/>
        </w:rPr>
        <w:t xml:space="preserve">powyżej 500 tys.  euro </w:t>
      </w:r>
      <w:r>
        <w:t>umieścił s</w:t>
      </w:r>
      <w:r>
        <w:rPr>
          <w:b/>
        </w:rPr>
        <w:t>tałą tablicę/bilbord dużego formatu.</w:t>
      </w:r>
      <w:r>
        <w:t xml:space="preserve"> </w:t>
      </w:r>
    </w:p>
    <w:p w:rsidR="00266DE3" w:rsidRPr="00FF718F" w:rsidRDefault="00266DE3" w:rsidP="00AB100C">
      <w:pPr>
        <w:autoSpaceDE w:val="0"/>
        <w:autoSpaceDN w:val="0"/>
        <w:adjustRightInd w:val="0"/>
        <w:ind w:left="360"/>
        <w:jc w:val="both"/>
        <w:rPr>
          <w:strike/>
        </w:rPr>
      </w:pP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 zgodnie z warunkami określonymi w Księdze wizualizacji znaku Programu Rozwoju Obszarów Wiejskich na lata 2014-2020  opublikowanej na stronach Ministerstwa Rolnictwa i Rozwoju Wsi oraz ARiMR</w:t>
      </w:r>
      <w:r w:rsidR="00BA500C">
        <w:t>.</w:t>
      </w: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  <w:bookmarkStart w:id="0" w:name="_GoBack"/>
      <w:bookmarkEnd w:id="0"/>
      <w:r>
        <w:lastRenderedPageBreak/>
        <w:t>Beneficjent ma obowiązek umieścić plakat informacyjny</w:t>
      </w:r>
      <w:r w:rsidRPr="00F234CA">
        <w:t>/</w:t>
      </w:r>
      <w:r>
        <w:t>tablicę informacyjną</w:t>
      </w:r>
      <w:r w:rsidRPr="00F234CA">
        <w:t>/</w:t>
      </w:r>
      <w:r>
        <w:t>stałą tablicę/tymczasowy bilbord dużego formatu/bilbord</w:t>
      </w:r>
      <w:r w:rsidRPr="00F234CA">
        <w:t xml:space="preserve"> dużego formatu</w:t>
      </w:r>
      <w:r>
        <w:t xml:space="preserve"> w miejscu łatwo widocznym dla ogółu społeczeństwa. </w:t>
      </w:r>
    </w:p>
    <w:p w:rsidR="00BA500C" w:rsidRDefault="00BA500C" w:rsidP="00AB100C">
      <w:pPr>
        <w:autoSpaceDE w:val="0"/>
        <w:autoSpaceDN w:val="0"/>
        <w:adjustRightInd w:val="0"/>
        <w:ind w:left="360"/>
        <w:jc w:val="both"/>
      </w:pPr>
    </w:p>
    <w:p w:rsidR="00222071" w:rsidRDefault="00222071" w:rsidP="00557F86">
      <w:pPr>
        <w:autoSpaceDE w:val="0"/>
        <w:autoSpaceDN w:val="0"/>
        <w:adjustRightInd w:val="0"/>
        <w:ind w:left="360"/>
        <w:jc w:val="both"/>
      </w:pPr>
      <w:r w:rsidRPr="00222071">
        <w:t>Do wyliczenia wartości całkowitego wsparcia publicznego w euro stosuje się kurs euro w stosunku do złotego, obowiązujący na dzie</w:t>
      </w:r>
      <w:r>
        <w:t>ń zawarcia umowy</w:t>
      </w:r>
      <w:r w:rsidRPr="00222071">
        <w:t>, zgodny z rozporządzeniem Prezesa Rady Ministrów w sprawie średniego kursu złotego w stosunku do euro, stanowiącego podstawę przeliczania wartości zamówień publicznych</w:t>
      </w:r>
      <w:r>
        <w:t>.</w:t>
      </w:r>
    </w:p>
    <w:p w:rsidR="0076589A" w:rsidRDefault="0076589A" w:rsidP="00557F86">
      <w:pPr>
        <w:autoSpaceDE w:val="0"/>
        <w:autoSpaceDN w:val="0"/>
        <w:adjustRightInd w:val="0"/>
        <w:ind w:left="360"/>
        <w:jc w:val="both"/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:rsidR="001C5081" w:rsidRDefault="001C5081" w:rsidP="00557F86">
      <w:pPr>
        <w:autoSpaceDE w:val="0"/>
        <w:autoSpaceDN w:val="0"/>
        <w:adjustRightInd w:val="0"/>
        <w:ind w:left="360"/>
        <w:jc w:val="both"/>
      </w:pPr>
    </w:p>
    <w:p w:rsidR="001C5081" w:rsidRDefault="001C5081" w:rsidP="00557F86">
      <w:pPr>
        <w:autoSpaceDE w:val="0"/>
        <w:autoSpaceDN w:val="0"/>
        <w:adjustRightInd w:val="0"/>
        <w:ind w:left="360"/>
        <w:jc w:val="both"/>
      </w:pPr>
      <w:r w:rsidRPr="001C5081">
        <w:t xml:space="preserve">W przypadku operacji, która jest dofinansowana ze środków publicznych kwotą </w:t>
      </w:r>
      <w:r w:rsidRPr="00FF718F">
        <w:rPr>
          <w:b/>
        </w:rPr>
        <w:t>poniżej 50 tys. euro</w:t>
      </w:r>
      <w:r w:rsidRPr="001C5081">
        <w:t>, w liście kontrolnej należy zaznaczyć odpowiedź NIE</w:t>
      </w:r>
      <w:r w:rsidR="00351E53">
        <w:t xml:space="preserve"> DOTYCZY</w:t>
      </w:r>
      <w:r w:rsidRPr="001C5081">
        <w:t>.</w:t>
      </w:r>
    </w:p>
    <w:p w:rsidR="00A500E1" w:rsidRDefault="00A500E1" w:rsidP="00557F86">
      <w:pPr>
        <w:autoSpaceDE w:val="0"/>
        <w:autoSpaceDN w:val="0"/>
        <w:adjustRightInd w:val="0"/>
        <w:ind w:left="360"/>
        <w:jc w:val="both"/>
      </w:pPr>
    </w:p>
    <w:p w:rsidR="00A500E1" w:rsidRPr="00141DD7" w:rsidRDefault="00A500E1" w:rsidP="00A500E1">
      <w:pPr>
        <w:autoSpaceDE w:val="0"/>
        <w:autoSpaceDN w:val="0"/>
        <w:adjustRightInd w:val="0"/>
        <w:ind w:left="360"/>
        <w:jc w:val="both"/>
        <w:rPr>
          <w:b/>
        </w:rPr>
      </w:pPr>
      <w:r w:rsidRPr="00141DD7">
        <w:rPr>
          <w:b/>
        </w:rPr>
        <w:t>W ramach śladu rewizyjnego przeprowadzanych czynności należy wykonać fotografię i odnotować wymiary weryfikowanych materiałów informacyjn</w:t>
      </w:r>
      <w:r w:rsidR="001C5081" w:rsidRPr="00141DD7">
        <w:rPr>
          <w:b/>
        </w:rPr>
        <w:t>ych.</w:t>
      </w:r>
    </w:p>
    <w:p w:rsidR="002A5486" w:rsidRDefault="00C53AD7" w:rsidP="00C40161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bCs/>
          <w:u w:val="single"/>
        </w:rPr>
        <w:t>P</w:t>
      </w:r>
      <w:r w:rsidR="00E466F0"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="00E466F0"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="00E466F0"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="00E466F0" w:rsidRPr="00E466F0">
        <w:rPr>
          <w:bCs/>
          <w:u w:val="single"/>
        </w:rPr>
        <w:t xml:space="preserve"> z </w:t>
      </w:r>
      <w:r w:rsidR="00FD5069">
        <w:rPr>
          <w:bCs/>
          <w:u w:val="single"/>
        </w:rPr>
        <w:t>przyznaną pomocą</w:t>
      </w:r>
      <w:r w:rsidR="00E466F0" w:rsidRPr="00E466F0">
        <w:rPr>
          <w:bCs/>
          <w:u w:val="single"/>
        </w:rPr>
        <w:t>.</w:t>
      </w:r>
    </w:p>
    <w:p w:rsidR="008E0467" w:rsidRDefault="00F6743A" w:rsidP="008E046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>eneficjent ma obowiązek złożyć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</w:t>
      </w:r>
      <w:r w:rsidR="0009101E" w:rsidRPr="0009101E">
        <w:t xml:space="preserve"> </w:t>
      </w:r>
      <w:r w:rsidR="0009101E" w:rsidRPr="0009101E">
        <w:rPr>
          <w:bCs/>
        </w:rPr>
        <w:t>od dnia złożenia wni</w:t>
      </w:r>
      <w:r w:rsidR="0009101E">
        <w:rPr>
          <w:bCs/>
        </w:rPr>
        <w:t>osku o przyznanie pomocy</w:t>
      </w:r>
      <w:r w:rsidR="00FD5069">
        <w:rPr>
          <w:bCs/>
        </w:rPr>
        <w:t xml:space="preserve"> do dnia, w którym upłynie 5 lat od dnia wypłaty płatności końcowej.</w:t>
      </w:r>
      <w:r>
        <w:rPr>
          <w:bCs/>
        </w:rPr>
        <w:t xml:space="preserve"> </w:t>
      </w:r>
    </w:p>
    <w:p w:rsidR="003673DB" w:rsidRPr="003C4780" w:rsidRDefault="00A54D10" w:rsidP="0090390C">
      <w:pPr>
        <w:pStyle w:val="Akapitzlist"/>
        <w:numPr>
          <w:ilvl w:val="0"/>
          <w:numId w:val="4"/>
        </w:numPr>
        <w:tabs>
          <w:tab w:val="clear" w:pos="720"/>
          <w:tab w:val="left" w:pos="142"/>
          <w:tab w:val="left" w:pos="426"/>
          <w:tab w:val="left" w:pos="851"/>
        </w:tabs>
        <w:ind w:left="426" w:hanging="426"/>
        <w:jc w:val="both"/>
        <w:rPr>
          <w:u w:val="single"/>
        </w:rPr>
      </w:pPr>
      <w:r w:rsidRPr="003C4780">
        <w:rPr>
          <w:u w:val="single"/>
        </w:rPr>
        <w:t>Brak finansowania kosztów</w:t>
      </w:r>
      <w:r w:rsidR="006A2F8B" w:rsidRPr="003C4780">
        <w:rPr>
          <w:u w:val="single"/>
        </w:rPr>
        <w:t xml:space="preserve"> kwalifikow</w:t>
      </w:r>
      <w:r w:rsidR="007F4C31" w:rsidRPr="003C4780">
        <w:rPr>
          <w:u w:val="single"/>
        </w:rPr>
        <w:t>anych</w:t>
      </w:r>
      <w:r w:rsidR="006A2F8B" w:rsidRPr="003C4780">
        <w:rPr>
          <w:u w:val="single"/>
        </w:rPr>
        <w:t xml:space="preserve"> operacji</w:t>
      </w:r>
      <w:r w:rsidR="007F4C31" w:rsidRPr="003C4780">
        <w:rPr>
          <w:u w:val="single"/>
        </w:rPr>
        <w:t xml:space="preserve"> w</w:t>
      </w:r>
      <w:r w:rsidR="006A2F8B" w:rsidRPr="003C4780">
        <w:rPr>
          <w:u w:val="single"/>
        </w:rPr>
        <w:t xml:space="preserve">  drodze wkładu z funduszy strukturalnych, Funduszu Spójności lub jakiegokolwiek innego unijnego instrumentu finansowego</w:t>
      </w:r>
      <w:r w:rsidR="003673DB" w:rsidRPr="003C4780">
        <w:rPr>
          <w:u w:val="single"/>
        </w:rPr>
        <w:t>.</w:t>
      </w:r>
    </w:p>
    <w:p w:rsidR="00FA0FEC" w:rsidRDefault="00FA0FEC" w:rsidP="0090390C">
      <w:pPr>
        <w:pStyle w:val="Akapitzlist"/>
        <w:tabs>
          <w:tab w:val="left" w:pos="142"/>
          <w:tab w:val="left" w:pos="426"/>
          <w:tab w:val="left" w:pos="851"/>
        </w:tabs>
        <w:ind w:left="426"/>
        <w:jc w:val="both"/>
      </w:pPr>
    </w:p>
    <w:p w:rsidR="006A2F8B" w:rsidRDefault="00996E09" w:rsidP="006A2F8B">
      <w:pPr>
        <w:pStyle w:val="Akapitzlist"/>
        <w:ind w:left="426"/>
        <w:jc w:val="both"/>
      </w:pPr>
      <w:r>
        <w:t>Należy zweryfikować</w:t>
      </w:r>
      <w:r w:rsidR="00B25102">
        <w:t>,</w:t>
      </w:r>
      <w:r>
        <w:t xml:space="preserve"> czy dokumenty finansowo-księgowe </w:t>
      </w:r>
      <w:r w:rsidR="00695667">
        <w:t xml:space="preserve">nie </w:t>
      </w:r>
      <w:r>
        <w:t>wskazują na fakt finansowania</w:t>
      </w:r>
      <w:r w:rsidR="00695667">
        <w:t xml:space="preserve"> kosztów kwalifikowanych operacji </w:t>
      </w:r>
      <w:r w:rsidR="006A2F8B" w:rsidRPr="006A2F8B">
        <w:t>w drodze wkładu z funduszy strukturalnych, Funduszu Spójności lub jakiegokolwiek innego unijnego instrumentu finansowego</w:t>
      </w:r>
      <w:r w:rsidR="003673DB">
        <w:t>.</w:t>
      </w:r>
      <w:r w:rsidR="006A2F8B" w:rsidRPr="006A2F8B">
        <w:t xml:space="preserve"> </w:t>
      </w:r>
    </w:p>
    <w:p w:rsidR="00574325" w:rsidRPr="006A2F8B" w:rsidRDefault="00574325" w:rsidP="006A2F8B">
      <w:pPr>
        <w:pStyle w:val="Akapitzlist"/>
        <w:ind w:left="426"/>
        <w:jc w:val="both"/>
      </w:pPr>
      <w:r w:rsidRPr="00574325">
        <w:t>Należy sprawdzić czy na oryginałach dokumentów finansowo-księgowych nie znajduje się oznaczenie (np. pieczątka) świadczące o finansowaniu danej operacji z innego instrumentu pomocowego</w:t>
      </w:r>
      <w:r>
        <w:t>.</w:t>
      </w:r>
    </w:p>
    <w:p w:rsidR="00234C12" w:rsidRDefault="00E46562">
      <w:pPr>
        <w:tabs>
          <w:tab w:val="left" w:pos="426"/>
        </w:tabs>
        <w:ind w:left="426"/>
        <w:jc w:val="both"/>
      </w:pPr>
      <w:r>
        <w:t>W przypadku</w:t>
      </w:r>
      <w:r w:rsidR="00695667">
        <w:t xml:space="preserve"> wykrycia takiego finansowania</w:t>
      </w:r>
      <w:r>
        <w:t xml:space="preserve"> w Liście kontrolnej </w:t>
      </w:r>
      <w:r w:rsidR="00996E09" w:rsidRPr="00923ACE">
        <w:t xml:space="preserve">należy </w:t>
      </w:r>
      <w:r w:rsidR="00996E09" w:rsidRPr="000D5375">
        <w:t xml:space="preserve">zaznaczyć </w:t>
      </w:r>
      <w:r>
        <w:t xml:space="preserve">odpowiedź </w:t>
      </w:r>
      <w:r w:rsidR="00996E09" w:rsidRPr="000D5375">
        <w:t>NIE i odnotować ten fakt w polu „Uwagi</w:t>
      </w:r>
      <w:r w:rsidR="00F42E30">
        <w:t xml:space="preserve"> kontrolujących</w:t>
      </w:r>
      <w:r w:rsidR="00996E09" w:rsidRPr="000D5375">
        <w:t xml:space="preserve">”.  </w:t>
      </w:r>
    </w:p>
    <w:p w:rsidR="002B543B" w:rsidRDefault="002B543B">
      <w:pPr>
        <w:tabs>
          <w:tab w:val="left" w:pos="426"/>
        </w:tabs>
        <w:ind w:left="426"/>
        <w:jc w:val="both"/>
      </w:pPr>
    </w:p>
    <w:p w:rsidR="00A30054" w:rsidRPr="003C4780" w:rsidRDefault="00A30054" w:rsidP="00195611">
      <w:pPr>
        <w:pStyle w:val="Akapitzlist"/>
        <w:numPr>
          <w:ilvl w:val="0"/>
          <w:numId w:val="4"/>
        </w:numPr>
        <w:tabs>
          <w:tab w:val="clear" w:pos="720"/>
          <w:tab w:val="num" w:pos="426"/>
          <w:tab w:val="left" w:pos="851"/>
        </w:tabs>
        <w:ind w:left="426" w:hanging="426"/>
        <w:jc w:val="both"/>
        <w:rPr>
          <w:u w:val="single"/>
        </w:rPr>
      </w:pPr>
      <w:r>
        <w:rPr>
          <w:u w:val="single"/>
        </w:rPr>
        <w:t>D</w:t>
      </w:r>
      <w:r w:rsidRPr="002B543B">
        <w:rPr>
          <w:u w:val="single"/>
        </w:rPr>
        <w:t>o wybudowanej lub przebudowanej sieci</w:t>
      </w:r>
      <w:r>
        <w:rPr>
          <w:u w:val="single"/>
        </w:rPr>
        <w:t xml:space="preserve"> podłączono</w:t>
      </w:r>
      <w:r w:rsidRPr="002B543B">
        <w:rPr>
          <w:u w:val="single"/>
        </w:rPr>
        <w:t xml:space="preserve"> co najmniej 50% przyłączeń zadeklarowanych we wniosku o przyznanie pomocy</w:t>
      </w:r>
      <w:r w:rsidR="00D47BF5">
        <w:rPr>
          <w:u w:val="single"/>
        </w:rPr>
        <w:t>.</w:t>
      </w:r>
    </w:p>
    <w:p w:rsidR="00A30054" w:rsidRDefault="00A30054" w:rsidP="00A30054">
      <w:pPr>
        <w:pStyle w:val="Akapitzlist"/>
        <w:tabs>
          <w:tab w:val="left" w:pos="142"/>
          <w:tab w:val="left" w:pos="426"/>
          <w:tab w:val="left" w:pos="851"/>
        </w:tabs>
        <w:ind w:left="426"/>
        <w:jc w:val="both"/>
      </w:pPr>
    </w:p>
    <w:p w:rsidR="002B543B" w:rsidRDefault="00A30054" w:rsidP="00FF718F">
      <w:pPr>
        <w:pStyle w:val="Akapitzlist"/>
        <w:ind w:left="426"/>
        <w:jc w:val="both"/>
      </w:pPr>
      <w:r>
        <w:t>Podczas czynności kontrol</w:t>
      </w:r>
      <w:r w:rsidR="007445A4">
        <w:t xml:space="preserve">nych przeprowadzanych na etapie ex post później niż 12 miesięcy od dnia wypłaty płatności końcowej </w:t>
      </w:r>
      <w:r w:rsidR="007445A4" w:rsidRPr="007445A4">
        <w:t>(</w:t>
      </w:r>
      <w:r w:rsidR="007445A4">
        <w:t>po przekazaniu przez beneficjenta do SW „Informacji</w:t>
      </w:r>
      <w:r w:rsidR="007445A4" w:rsidRPr="007445A4">
        <w:t xml:space="preserve"> o podłączonych przyłączach”)</w:t>
      </w:r>
      <w:r>
        <w:t xml:space="preserve"> należy zweryfikować, czy zgodnie z zapisami umowy o przyznanie pomocy, benefi</w:t>
      </w:r>
      <w:r w:rsidR="007445A4">
        <w:t xml:space="preserve">cjent podłączył </w:t>
      </w:r>
      <w:r>
        <w:t xml:space="preserve"> 50% przyłączeń zadeklarowanych we wniosku o przyznanie pomocy</w:t>
      </w:r>
      <w:r w:rsidR="007445A4">
        <w:t>.</w:t>
      </w:r>
      <w:r w:rsidR="000C320D">
        <w:t xml:space="preserve"> </w:t>
      </w:r>
    </w:p>
    <w:p w:rsidR="000C320D" w:rsidRDefault="000C320D" w:rsidP="00FF718F">
      <w:pPr>
        <w:pStyle w:val="Akapitzlist"/>
        <w:ind w:left="426"/>
        <w:jc w:val="both"/>
      </w:pPr>
    </w:p>
    <w:p w:rsidR="006A2F8B" w:rsidRDefault="007445A4" w:rsidP="00FF718F">
      <w:pPr>
        <w:pStyle w:val="Akapitzlist"/>
        <w:ind w:left="426"/>
        <w:jc w:val="both"/>
      </w:pPr>
      <w:r>
        <w:t>Z uwagi na fakt, że powyższa weryfikacja jest wykonywana</w:t>
      </w:r>
      <w:r w:rsidR="000C320D">
        <w:t xml:space="preserve"> </w:t>
      </w:r>
      <w:r w:rsidR="00FC1A7F">
        <w:t>na</w:t>
      </w:r>
      <w:r w:rsidR="000C320D">
        <w:t xml:space="preserve"> etapie</w:t>
      </w:r>
      <w:r>
        <w:t xml:space="preserve"> ex post</w:t>
      </w:r>
      <w:r w:rsidR="005B2BCF">
        <w:t xml:space="preserve"> po 12 miesiącach od dnia wypłaty płatności końcowej, w</w:t>
      </w:r>
      <w:r w:rsidR="00FC1A7F">
        <w:t xml:space="preserve"> przypadku czynności kontrolnych przeprowadzanych na</w:t>
      </w:r>
      <w:r w:rsidR="005B2BCF">
        <w:t xml:space="preserve"> etapie ex post wcześniej niż 12 miesięcy od dnia wypłaty płatności końcowej,  należy w </w:t>
      </w:r>
      <w:r w:rsidR="00FC1A7F">
        <w:t>liście kontrolnej</w:t>
      </w:r>
      <w:r w:rsidR="005B2BCF">
        <w:t xml:space="preserve"> </w:t>
      </w:r>
      <w:r w:rsidR="00FC1A7F">
        <w:t>odznaczyć odpowiedź „Nie dotyczy”.</w:t>
      </w:r>
      <w:r w:rsidR="000C320D">
        <w:t xml:space="preserve"> </w:t>
      </w:r>
    </w:p>
    <w:sectPr w:rsidR="006A2F8B" w:rsidSect="00C44248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1FD" w:rsidRDefault="004111FD">
      <w:r>
        <w:separator/>
      </w:r>
    </w:p>
  </w:endnote>
  <w:endnote w:type="continuationSeparator" w:id="0">
    <w:p w:rsidR="004111FD" w:rsidRDefault="0041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24"/>
      <w:gridCol w:w="3037"/>
      <w:gridCol w:w="301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Pr="00FD4E86" w:rsidRDefault="000556EE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F12848">
            <w:rPr>
              <w:b/>
              <w:sz w:val="18"/>
              <w:szCs w:val="18"/>
            </w:rPr>
            <w:t>36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83385C" w:rsidP="00FF718F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</w:t>
          </w:r>
          <w:r w:rsidR="00176A92">
            <w:rPr>
              <w:b/>
              <w:sz w:val="18"/>
              <w:szCs w:val="18"/>
            </w:rPr>
            <w:t>/5</w:t>
          </w:r>
          <w:r>
            <w:rPr>
              <w:b/>
              <w:sz w:val="18"/>
              <w:szCs w:val="18"/>
            </w:rPr>
            <w:t>/</w:t>
          </w:r>
          <w:r w:rsidR="00FF718F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="000556EE"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141DD7">
            <w:rPr>
              <w:b/>
              <w:noProof/>
              <w:sz w:val="18"/>
              <w:szCs w:val="18"/>
            </w:rPr>
            <w:t>10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="000556EE"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141DD7">
            <w:rPr>
              <w:b/>
              <w:noProof/>
              <w:sz w:val="18"/>
              <w:szCs w:val="18"/>
            </w:rPr>
            <w:t>10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13"/>
      <w:gridCol w:w="3032"/>
      <w:gridCol w:w="3027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83385C" w:rsidRDefault="0083385C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176A92">
            <w:rPr>
              <w:b/>
              <w:sz w:val="18"/>
              <w:szCs w:val="18"/>
            </w:rPr>
            <w:t>5</w:t>
          </w:r>
          <w:r w:rsidR="0035546A">
            <w:rPr>
              <w:b/>
              <w:sz w:val="18"/>
              <w:szCs w:val="18"/>
            </w:rPr>
            <w:t>/</w:t>
          </w:r>
          <w:r w:rsidR="00FF718F">
            <w:rPr>
              <w:b/>
              <w:sz w:val="18"/>
              <w:szCs w:val="18"/>
            </w:rPr>
            <w:t>z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141DD7">
            <w:rPr>
              <w:b/>
              <w:noProof/>
              <w:sz w:val="18"/>
              <w:szCs w:val="18"/>
            </w:rPr>
            <w:t>9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141DD7">
            <w:rPr>
              <w:b/>
              <w:noProof/>
              <w:sz w:val="18"/>
              <w:szCs w:val="18"/>
            </w:rPr>
            <w:t>10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F12848">
            <w:rPr>
              <w:b/>
              <w:sz w:val="18"/>
              <w:szCs w:val="18"/>
            </w:rPr>
            <w:t>36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1FD" w:rsidRDefault="004111FD">
      <w:r>
        <w:separator/>
      </w:r>
    </w:p>
  </w:footnote>
  <w:footnote w:type="continuationSeparator" w:id="0">
    <w:p w:rsidR="004111FD" w:rsidRDefault="00411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A93918"/>
    <w:multiLevelType w:val="hybridMultilevel"/>
    <w:tmpl w:val="03B6C0D2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3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7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1446A81"/>
    <w:multiLevelType w:val="hybridMultilevel"/>
    <w:tmpl w:val="4622E9B4"/>
    <w:lvl w:ilvl="0" w:tplc="219E06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2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F1B3A"/>
    <w:multiLevelType w:val="hybridMultilevel"/>
    <w:tmpl w:val="C908D4E0"/>
    <w:lvl w:ilvl="0" w:tplc="4E8CD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8" w15:restartNumberingAfterBreak="0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39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270A2F"/>
    <w:multiLevelType w:val="hybridMultilevel"/>
    <w:tmpl w:val="AE4E85B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</w:num>
  <w:num w:numId="2">
    <w:abstractNumId w:val="51"/>
  </w:num>
  <w:num w:numId="3">
    <w:abstractNumId w:val="17"/>
  </w:num>
  <w:num w:numId="4">
    <w:abstractNumId w:val="33"/>
  </w:num>
  <w:num w:numId="5">
    <w:abstractNumId w:val="9"/>
  </w:num>
  <w:num w:numId="6">
    <w:abstractNumId w:val="29"/>
  </w:num>
  <w:num w:numId="7">
    <w:abstractNumId w:val="8"/>
  </w:num>
  <w:num w:numId="8">
    <w:abstractNumId w:val="12"/>
  </w:num>
  <w:num w:numId="9">
    <w:abstractNumId w:val="37"/>
  </w:num>
  <w:num w:numId="10">
    <w:abstractNumId w:val="50"/>
  </w:num>
  <w:num w:numId="11">
    <w:abstractNumId w:val="44"/>
  </w:num>
  <w:num w:numId="12">
    <w:abstractNumId w:val="43"/>
  </w:num>
  <w:num w:numId="13">
    <w:abstractNumId w:val="39"/>
  </w:num>
  <w:num w:numId="14">
    <w:abstractNumId w:val="25"/>
  </w:num>
  <w:num w:numId="15">
    <w:abstractNumId w:val="5"/>
  </w:num>
  <w:num w:numId="16">
    <w:abstractNumId w:val="45"/>
  </w:num>
  <w:num w:numId="17">
    <w:abstractNumId w:val="41"/>
  </w:num>
  <w:num w:numId="18">
    <w:abstractNumId w:val="10"/>
  </w:num>
  <w:num w:numId="19">
    <w:abstractNumId w:val="24"/>
  </w:num>
  <w:num w:numId="20">
    <w:abstractNumId w:val="22"/>
  </w:num>
  <w:num w:numId="21">
    <w:abstractNumId w:val="2"/>
  </w:num>
  <w:num w:numId="22">
    <w:abstractNumId w:val="35"/>
  </w:num>
  <w:num w:numId="23">
    <w:abstractNumId w:val="3"/>
  </w:num>
  <w:num w:numId="24">
    <w:abstractNumId w:val="6"/>
  </w:num>
  <w:num w:numId="25">
    <w:abstractNumId w:val="48"/>
  </w:num>
  <w:num w:numId="26">
    <w:abstractNumId w:val="13"/>
  </w:num>
  <w:num w:numId="27">
    <w:abstractNumId w:val="52"/>
  </w:num>
  <w:num w:numId="28">
    <w:abstractNumId w:val="42"/>
  </w:num>
  <w:num w:numId="29">
    <w:abstractNumId w:val="36"/>
  </w:num>
  <w:num w:numId="30">
    <w:abstractNumId w:val="4"/>
  </w:num>
  <w:num w:numId="31">
    <w:abstractNumId w:val="40"/>
  </w:num>
  <w:num w:numId="32">
    <w:abstractNumId w:val="23"/>
  </w:num>
  <w:num w:numId="33">
    <w:abstractNumId w:val="32"/>
  </w:num>
  <w:num w:numId="34">
    <w:abstractNumId w:val="26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11"/>
  </w:num>
  <w:num w:numId="38">
    <w:abstractNumId w:val="7"/>
  </w:num>
  <w:num w:numId="39">
    <w:abstractNumId w:val="19"/>
  </w:num>
  <w:num w:numId="40">
    <w:abstractNumId w:val="34"/>
  </w:num>
  <w:num w:numId="41">
    <w:abstractNumId w:val="1"/>
  </w:num>
  <w:num w:numId="42">
    <w:abstractNumId w:val="27"/>
  </w:num>
  <w:num w:numId="43">
    <w:abstractNumId w:val="16"/>
  </w:num>
  <w:num w:numId="4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5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0"/>
  </w:num>
  <w:num w:numId="53">
    <w:abstractNumId w:val="21"/>
  </w:num>
  <w:num w:numId="54">
    <w:abstractNumId w:val="46"/>
  </w:num>
  <w:num w:numId="55">
    <w:abstractNumId w:val="3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30FF4"/>
    <w:rsid w:val="00031F8A"/>
    <w:rsid w:val="00034A01"/>
    <w:rsid w:val="00035AB7"/>
    <w:rsid w:val="0004094B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55"/>
    <w:rsid w:val="0005736B"/>
    <w:rsid w:val="00061D78"/>
    <w:rsid w:val="00062078"/>
    <w:rsid w:val="00067385"/>
    <w:rsid w:val="000706D0"/>
    <w:rsid w:val="0007235C"/>
    <w:rsid w:val="00076907"/>
    <w:rsid w:val="000805D0"/>
    <w:rsid w:val="00082BB0"/>
    <w:rsid w:val="000832A4"/>
    <w:rsid w:val="00085196"/>
    <w:rsid w:val="000866E2"/>
    <w:rsid w:val="0009101E"/>
    <w:rsid w:val="00092004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5B22"/>
    <w:rsid w:val="000B6169"/>
    <w:rsid w:val="000B76A4"/>
    <w:rsid w:val="000C090E"/>
    <w:rsid w:val="000C1A2E"/>
    <w:rsid w:val="000C320D"/>
    <w:rsid w:val="000C3B4E"/>
    <w:rsid w:val="000C3F87"/>
    <w:rsid w:val="000C5DB2"/>
    <w:rsid w:val="000C79BB"/>
    <w:rsid w:val="000D0BCD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4BE"/>
    <w:rsid w:val="000F6981"/>
    <w:rsid w:val="00100099"/>
    <w:rsid w:val="001006E2"/>
    <w:rsid w:val="00104229"/>
    <w:rsid w:val="001042E7"/>
    <w:rsid w:val="00104A4A"/>
    <w:rsid w:val="00107422"/>
    <w:rsid w:val="00107569"/>
    <w:rsid w:val="001108E2"/>
    <w:rsid w:val="00110DCC"/>
    <w:rsid w:val="00112B98"/>
    <w:rsid w:val="0011549F"/>
    <w:rsid w:val="00116F3F"/>
    <w:rsid w:val="001206E2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41DD7"/>
    <w:rsid w:val="00144519"/>
    <w:rsid w:val="00144C22"/>
    <w:rsid w:val="001458B4"/>
    <w:rsid w:val="00145A6C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71741"/>
    <w:rsid w:val="001733A7"/>
    <w:rsid w:val="00175237"/>
    <w:rsid w:val="00176A92"/>
    <w:rsid w:val="00176AA4"/>
    <w:rsid w:val="00177925"/>
    <w:rsid w:val="00177CDC"/>
    <w:rsid w:val="00181ECA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611"/>
    <w:rsid w:val="00195E3D"/>
    <w:rsid w:val="001973B9"/>
    <w:rsid w:val="00197427"/>
    <w:rsid w:val="00197C54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081"/>
    <w:rsid w:val="001C5592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5E85"/>
    <w:rsid w:val="001E76CF"/>
    <w:rsid w:val="001F018C"/>
    <w:rsid w:val="001F035F"/>
    <w:rsid w:val="001F13F6"/>
    <w:rsid w:val="001F69FB"/>
    <w:rsid w:val="00201A47"/>
    <w:rsid w:val="0020236E"/>
    <w:rsid w:val="00202922"/>
    <w:rsid w:val="00202F8F"/>
    <w:rsid w:val="0020424E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2071"/>
    <w:rsid w:val="00223886"/>
    <w:rsid w:val="002264D1"/>
    <w:rsid w:val="00230176"/>
    <w:rsid w:val="0023041A"/>
    <w:rsid w:val="00232843"/>
    <w:rsid w:val="00233C6D"/>
    <w:rsid w:val="00234C12"/>
    <w:rsid w:val="002360E5"/>
    <w:rsid w:val="002408E6"/>
    <w:rsid w:val="00241B24"/>
    <w:rsid w:val="00244257"/>
    <w:rsid w:val="00244874"/>
    <w:rsid w:val="00247270"/>
    <w:rsid w:val="002475A5"/>
    <w:rsid w:val="00247618"/>
    <w:rsid w:val="00250852"/>
    <w:rsid w:val="00253021"/>
    <w:rsid w:val="0025337B"/>
    <w:rsid w:val="002566E4"/>
    <w:rsid w:val="00256DD9"/>
    <w:rsid w:val="002624EC"/>
    <w:rsid w:val="00262F74"/>
    <w:rsid w:val="00263205"/>
    <w:rsid w:val="00263325"/>
    <w:rsid w:val="00266DE3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7141"/>
    <w:rsid w:val="00287C6E"/>
    <w:rsid w:val="00293A10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FBB"/>
    <w:rsid w:val="002B419F"/>
    <w:rsid w:val="002B4B5D"/>
    <w:rsid w:val="002B543B"/>
    <w:rsid w:val="002B5A92"/>
    <w:rsid w:val="002B5E45"/>
    <w:rsid w:val="002C365F"/>
    <w:rsid w:val="002C77AD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F1458"/>
    <w:rsid w:val="002F453A"/>
    <w:rsid w:val="003003C0"/>
    <w:rsid w:val="00300FDA"/>
    <w:rsid w:val="003011FE"/>
    <w:rsid w:val="0030274C"/>
    <w:rsid w:val="00303142"/>
    <w:rsid w:val="00307329"/>
    <w:rsid w:val="00313606"/>
    <w:rsid w:val="00313845"/>
    <w:rsid w:val="00315318"/>
    <w:rsid w:val="003153DC"/>
    <w:rsid w:val="003168E5"/>
    <w:rsid w:val="00316A41"/>
    <w:rsid w:val="00320B25"/>
    <w:rsid w:val="0032198E"/>
    <w:rsid w:val="00323166"/>
    <w:rsid w:val="00324928"/>
    <w:rsid w:val="00325801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1E53"/>
    <w:rsid w:val="003541A0"/>
    <w:rsid w:val="0035546A"/>
    <w:rsid w:val="00355BFE"/>
    <w:rsid w:val="00356F65"/>
    <w:rsid w:val="0036140D"/>
    <w:rsid w:val="00363226"/>
    <w:rsid w:val="00363D06"/>
    <w:rsid w:val="003673DB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63B4"/>
    <w:rsid w:val="003A2169"/>
    <w:rsid w:val="003A2605"/>
    <w:rsid w:val="003A3F1E"/>
    <w:rsid w:val="003A5F44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4780"/>
    <w:rsid w:val="003C5595"/>
    <w:rsid w:val="003C6091"/>
    <w:rsid w:val="003C6DD7"/>
    <w:rsid w:val="003C7DAC"/>
    <w:rsid w:val="003C7F4A"/>
    <w:rsid w:val="003D2230"/>
    <w:rsid w:val="003D23C6"/>
    <w:rsid w:val="003D43E5"/>
    <w:rsid w:val="003D53CA"/>
    <w:rsid w:val="003D64EF"/>
    <w:rsid w:val="003E0F16"/>
    <w:rsid w:val="003E142E"/>
    <w:rsid w:val="003E4366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2806"/>
    <w:rsid w:val="00402A66"/>
    <w:rsid w:val="00402D66"/>
    <w:rsid w:val="00402D69"/>
    <w:rsid w:val="00402DD7"/>
    <w:rsid w:val="00403F8A"/>
    <w:rsid w:val="004049DD"/>
    <w:rsid w:val="00406441"/>
    <w:rsid w:val="004071B3"/>
    <w:rsid w:val="00410E97"/>
    <w:rsid w:val="0041101D"/>
    <w:rsid w:val="004111FD"/>
    <w:rsid w:val="00411E0E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0F23"/>
    <w:rsid w:val="00461751"/>
    <w:rsid w:val="00465BC5"/>
    <w:rsid w:val="00467557"/>
    <w:rsid w:val="004678FF"/>
    <w:rsid w:val="00467CBD"/>
    <w:rsid w:val="00470143"/>
    <w:rsid w:val="004702DD"/>
    <w:rsid w:val="00471DAB"/>
    <w:rsid w:val="00472378"/>
    <w:rsid w:val="0047334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17D2"/>
    <w:rsid w:val="0049256A"/>
    <w:rsid w:val="00493101"/>
    <w:rsid w:val="004A1A46"/>
    <w:rsid w:val="004A1E50"/>
    <w:rsid w:val="004A21CB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430A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101DD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1F8A"/>
    <w:rsid w:val="005326EE"/>
    <w:rsid w:val="00533FD7"/>
    <w:rsid w:val="00542070"/>
    <w:rsid w:val="005428FE"/>
    <w:rsid w:val="005433F0"/>
    <w:rsid w:val="005436C6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70CE0"/>
    <w:rsid w:val="00571D5D"/>
    <w:rsid w:val="00572E31"/>
    <w:rsid w:val="00573F17"/>
    <w:rsid w:val="00574325"/>
    <w:rsid w:val="005773D3"/>
    <w:rsid w:val="00582AF7"/>
    <w:rsid w:val="00584ECC"/>
    <w:rsid w:val="00585A1C"/>
    <w:rsid w:val="00585F4B"/>
    <w:rsid w:val="00586C6B"/>
    <w:rsid w:val="00591020"/>
    <w:rsid w:val="00592685"/>
    <w:rsid w:val="00592860"/>
    <w:rsid w:val="00593BF3"/>
    <w:rsid w:val="00595924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2BCF"/>
    <w:rsid w:val="005B3E9F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4EC3"/>
    <w:rsid w:val="006151FD"/>
    <w:rsid w:val="00615500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1CAC"/>
    <w:rsid w:val="00672AD8"/>
    <w:rsid w:val="00673EF2"/>
    <w:rsid w:val="00674675"/>
    <w:rsid w:val="0067585E"/>
    <w:rsid w:val="006814C7"/>
    <w:rsid w:val="00681520"/>
    <w:rsid w:val="00681554"/>
    <w:rsid w:val="0068223D"/>
    <w:rsid w:val="00682453"/>
    <w:rsid w:val="00682F12"/>
    <w:rsid w:val="00683334"/>
    <w:rsid w:val="006838CB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04B7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56C2"/>
    <w:rsid w:val="006D78B1"/>
    <w:rsid w:val="006E3E84"/>
    <w:rsid w:val="006E56BE"/>
    <w:rsid w:val="006F00DB"/>
    <w:rsid w:val="006F0807"/>
    <w:rsid w:val="006F17B3"/>
    <w:rsid w:val="006F3E23"/>
    <w:rsid w:val="006F4D2C"/>
    <w:rsid w:val="006F5E8D"/>
    <w:rsid w:val="006F6CC7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59E5"/>
    <w:rsid w:val="00737158"/>
    <w:rsid w:val="007372F7"/>
    <w:rsid w:val="00737BE6"/>
    <w:rsid w:val="00741E00"/>
    <w:rsid w:val="007445A4"/>
    <w:rsid w:val="007454A6"/>
    <w:rsid w:val="00745532"/>
    <w:rsid w:val="007469C8"/>
    <w:rsid w:val="00750B0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172A"/>
    <w:rsid w:val="00762A73"/>
    <w:rsid w:val="0076393D"/>
    <w:rsid w:val="007657A0"/>
    <w:rsid w:val="0076589A"/>
    <w:rsid w:val="00767AFA"/>
    <w:rsid w:val="0077031C"/>
    <w:rsid w:val="00770FDB"/>
    <w:rsid w:val="00771978"/>
    <w:rsid w:val="00773D4F"/>
    <w:rsid w:val="00774D9F"/>
    <w:rsid w:val="00775568"/>
    <w:rsid w:val="0077617E"/>
    <w:rsid w:val="007813D5"/>
    <w:rsid w:val="00781415"/>
    <w:rsid w:val="00781C04"/>
    <w:rsid w:val="00782AE7"/>
    <w:rsid w:val="00785856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2CF8"/>
    <w:rsid w:val="007A49F7"/>
    <w:rsid w:val="007A76EC"/>
    <w:rsid w:val="007B1F45"/>
    <w:rsid w:val="007B24A4"/>
    <w:rsid w:val="007B2829"/>
    <w:rsid w:val="007B604C"/>
    <w:rsid w:val="007C0A21"/>
    <w:rsid w:val="007C0B90"/>
    <w:rsid w:val="007C1E39"/>
    <w:rsid w:val="007C2627"/>
    <w:rsid w:val="007C3E4C"/>
    <w:rsid w:val="007C41FF"/>
    <w:rsid w:val="007C6170"/>
    <w:rsid w:val="007C7949"/>
    <w:rsid w:val="007D0621"/>
    <w:rsid w:val="007D074A"/>
    <w:rsid w:val="007D3A89"/>
    <w:rsid w:val="007D3C54"/>
    <w:rsid w:val="007D3CB6"/>
    <w:rsid w:val="007D5033"/>
    <w:rsid w:val="007D5614"/>
    <w:rsid w:val="007D762B"/>
    <w:rsid w:val="007D77DA"/>
    <w:rsid w:val="007D796E"/>
    <w:rsid w:val="007E064F"/>
    <w:rsid w:val="007E1092"/>
    <w:rsid w:val="007E1170"/>
    <w:rsid w:val="007E1747"/>
    <w:rsid w:val="007E5BC7"/>
    <w:rsid w:val="007E60B0"/>
    <w:rsid w:val="007E67E5"/>
    <w:rsid w:val="007F0AF1"/>
    <w:rsid w:val="007F1208"/>
    <w:rsid w:val="007F179C"/>
    <w:rsid w:val="007F246F"/>
    <w:rsid w:val="007F3B7B"/>
    <w:rsid w:val="007F4C31"/>
    <w:rsid w:val="007F5C3A"/>
    <w:rsid w:val="007F5FC6"/>
    <w:rsid w:val="0080083F"/>
    <w:rsid w:val="00802668"/>
    <w:rsid w:val="0080304E"/>
    <w:rsid w:val="00805302"/>
    <w:rsid w:val="0080534C"/>
    <w:rsid w:val="0080565E"/>
    <w:rsid w:val="00805AB6"/>
    <w:rsid w:val="00806A64"/>
    <w:rsid w:val="008071E5"/>
    <w:rsid w:val="00807C8E"/>
    <w:rsid w:val="0081437D"/>
    <w:rsid w:val="00817960"/>
    <w:rsid w:val="00820BD5"/>
    <w:rsid w:val="00821263"/>
    <w:rsid w:val="008218C0"/>
    <w:rsid w:val="00822C0B"/>
    <w:rsid w:val="0082366A"/>
    <w:rsid w:val="00823A49"/>
    <w:rsid w:val="008249A5"/>
    <w:rsid w:val="00825663"/>
    <w:rsid w:val="00825BFD"/>
    <w:rsid w:val="00826138"/>
    <w:rsid w:val="00830E26"/>
    <w:rsid w:val="0083385C"/>
    <w:rsid w:val="00833CB9"/>
    <w:rsid w:val="0083510A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4952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60D"/>
    <w:rsid w:val="0089796E"/>
    <w:rsid w:val="008A07D8"/>
    <w:rsid w:val="008A0B5C"/>
    <w:rsid w:val="008A390A"/>
    <w:rsid w:val="008A3EA7"/>
    <w:rsid w:val="008A47B2"/>
    <w:rsid w:val="008A5035"/>
    <w:rsid w:val="008A5310"/>
    <w:rsid w:val="008A56B3"/>
    <w:rsid w:val="008A69FD"/>
    <w:rsid w:val="008A7364"/>
    <w:rsid w:val="008A7804"/>
    <w:rsid w:val="008B205F"/>
    <w:rsid w:val="008B4527"/>
    <w:rsid w:val="008B4C54"/>
    <w:rsid w:val="008B66A0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6430"/>
    <w:rsid w:val="008E78E4"/>
    <w:rsid w:val="008F0F4C"/>
    <w:rsid w:val="008F13B1"/>
    <w:rsid w:val="008F22B2"/>
    <w:rsid w:val="008F5E86"/>
    <w:rsid w:val="008F7946"/>
    <w:rsid w:val="00900831"/>
    <w:rsid w:val="0090390C"/>
    <w:rsid w:val="00904D98"/>
    <w:rsid w:val="00905447"/>
    <w:rsid w:val="00907B3D"/>
    <w:rsid w:val="00907E64"/>
    <w:rsid w:val="00913AC9"/>
    <w:rsid w:val="009154B9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7CDC"/>
    <w:rsid w:val="009514FA"/>
    <w:rsid w:val="00952036"/>
    <w:rsid w:val="00954641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5F0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2071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526B"/>
    <w:rsid w:val="009E5CE9"/>
    <w:rsid w:val="009E7FEA"/>
    <w:rsid w:val="009F153D"/>
    <w:rsid w:val="009F24E4"/>
    <w:rsid w:val="009F2DCE"/>
    <w:rsid w:val="009F30EB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054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77DE"/>
    <w:rsid w:val="00A47A24"/>
    <w:rsid w:val="00A47A4B"/>
    <w:rsid w:val="00A500E1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37E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107E"/>
    <w:rsid w:val="00AD2795"/>
    <w:rsid w:val="00AD52F0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3FE7"/>
    <w:rsid w:val="00B24897"/>
    <w:rsid w:val="00B25102"/>
    <w:rsid w:val="00B266D2"/>
    <w:rsid w:val="00B26DC8"/>
    <w:rsid w:val="00B30897"/>
    <w:rsid w:val="00B31248"/>
    <w:rsid w:val="00B37F4C"/>
    <w:rsid w:val="00B40F41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6D6"/>
    <w:rsid w:val="00B71C91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60D9"/>
    <w:rsid w:val="00BA633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6365"/>
    <w:rsid w:val="00BC7261"/>
    <w:rsid w:val="00BD395A"/>
    <w:rsid w:val="00BD3A19"/>
    <w:rsid w:val="00BD48B8"/>
    <w:rsid w:val="00BD7DF3"/>
    <w:rsid w:val="00BE01A6"/>
    <w:rsid w:val="00BE1320"/>
    <w:rsid w:val="00BE1445"/>
    <w:rsid w:val="00BE3295"/>
    <w:rsid w:val="00BE3CBE"/>
    <w:rsid w:val="00BE47F2"/>
    <w:rsid w:val="00BE4E3D"/>
    <w:rsid w:val="00BE6246"/>
    <w:rsid w:val="00BE69B7"/>
    <w:rsid w:val="00BE6E7B"/>
    <w:rsid w:val="00BF1A2E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248"/>
    <w:rsid w:val="00C45228"/>
    <w:rsid w:val="00C46041"/>
    <w:rsid w:val="00C473E5"/>
    <w:rsid w:val="00C47484"/>
    <w:rsid w:val="00C47D8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412E"/>
    <w:rsid w:val="00C75001"/>
    <w:rsid w:val="00C76B81"/>
    <w:rsid w:val="00C77393"/>
    <w:rsid w:val="00C77548"/>
    <w:rsid w:val="00C776AA"/>
    <w:rsid w:val="00C8121E"/>
    <w:rsid w:val="00C82C47"/>
    <w:rsid w:val="00C842EB"/>
    <w:rsid w:val="00C8479A"/>
    <w:rsid w:val="00C85471"/>
    <w:rsid w:val="00C85E72"/>
    <w:rsid w:val="00C867AC"/>
    <w:rsid w:val="00C870AB"/>
    <w:rsid w:val="00C8711D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4D61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47CA"/>
    <w:rsid w:val="00CC54B0"/>
    <w:rsid w:val="00CD1BF8"/>
    <w:rsid w:val="00CD3712"/>
    <w:rsid w:val="00CD42E7"/>
    <w:rsid w:val="00CD7578"/>
    <w:rsid w:val="00CE0C60"/>
    <w:rsid w:val="00CE2C83"/>
    <w:rsid w:val="00CE4113"/>
    <w:rsid w:val="00CE5D62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F82"/>
    <w:rsid w:val="00D13271"/>
    <w:rsid w:val="00D138FE"/>
    <w:rsid w:val="00D147DA"/>
    <w:rsid w:val="00D17E05"/>
    <w:rsid w:val="00D20204"/>
    <w:rsid w:val="00D20715"/>
    <w:rsid w:val="00D21C39"/>
    <w:rsid w:val="00D21C72"/>
    <w:rsid w:val="00D23189"/>
    <w:rsid w:val="00D248CF"/>
    <w:rsid w:val="00D25E5F"/>
    <w:rsid w:val="00D260D6"/>
    <w:rsid w:val="00D30F63"/>
    <w:rsid w:val="00D3432E"/>
    <w:rsid w:val="00D35856"/>
    <w:rsid w:val="00D36F41"/>
    <w:rsid w:val="00D418BE"/>
    <w:rsid w:val="00D44989"/>
    <w:rsid w:val="00D4540C"/>
    <w:rsid w:val="00D46EBB"/>
    <w:rsid w:val="00D47BF5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197"/>
    <w:rsid w:val="00D73356"/>
    <w:rsid w:val="00D75746"/>
    <w:rsid w:val="00D77218"/>
    <w:rsid w:val="00D80723"/>
    <w:rsid w:val="00D811CA"/>
    <w:rsid w:val="00D81787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1B3"/>
    <w:rsid w:val="00D92B5C"/>
    <w:rsid w:val="00D92C8C"/>
    <w:rsid w:val="00DA055D"/>
    <w:rsid w:val="00DA09D7"/>
    <w:rsid w:val="00DA1259"/>
    <w:rsid w:val="00DA25E1"/>
    <w:rsid w:val="00DA31D9"/>
    <w:rsid w:val="00DA4699"/>
    <w:rsid w:val="00DA52A6"/>
    <w:rsid w:val="00DA5337"/>
    <w:rsid w:val="00DA6EE5"/>
    <w:rsid w:val="00DA771C"/>
    <w:rsid w:val="00DA7B1B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3E4B"/>
    <w:rsid w:val="00DD47AB"/>
    <w:rsid w:val="00DD4E62"/>
    <w:rsid w:val="00DD678A"/>
    <w:rsid w:val="00DE07CD"/>
    <w:rsid w:val="00DF0466"/>
    <w:rsid w:val="00DF16E0"/>
    <w:rsid w:val="00DF2AB7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504"/>
    <w:rsid w:val="00EC08BC"/>
    <w:rsid w:val="00EC1390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59B4"/>
    <w:rsid w:val="00ED1815"/>
    <w:rsid w:val="00ED32F9"/>
    <w:rsid w:val="00ED3C82"/>
    <w:rsid w:val="00ED4279"/>
    <w:rsid w:val="00ED5207"/>
    <w:rsid w:val="00ED7248"/>
    <w:rsid w:val="00ED7474"/>
    <w:rsid w:val="00ED794A"/>
    <w:rsid w:val="00EE30E1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CEB"/>
    <w:rsid w:val="00F0220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848"/>
    <w:rsid w:val="00F12C4B"/>
    <w:rsid w:val="00F1334D"/>
    <w:rsid w:val="00F15649"/>
    <w:rsid w:val="00F17FFB"/>
    <w:rsid w:val="00F211F4"/>
    <w:rsid w:val="00F2157B"/>
    <w:rsid w:val="00F22DC5"/>
    <w:rsid w:val="00F234CA"/>
    <w:rsid w:val="00F2451A"/>
    <w:rsid w:val="00F24A6E"/>
    <w:rsid w:val="00F25972"/>
    <w:rsid w:val="00F25DBC"/>
    <w:rsid w:val="00F271AE"/>
    <w:rsid w:val="00F31B6F"/>
    <w:rsid w:val="00F3226F"/>
    <w:rsid w:val="00F35DF1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2B30"/>
    <w:rsid w:val="00F7667C"/>
    <w:rsid w:val="00F766F2"/>
    <w:rsid w:val="00F7767C"/>
    <w:rsid w:val="00F77E87"/>
    <w:rsid w:val="00F80F38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73B4"/>
    <w:rsid w:val="00FA0FEC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1A7F"/>
    <w:rsid w:val="00FC3B5B"/>
    <w:rsid w:val="00FC3E27"/>
    <w:rsid w:val="00FC59BA"/>
    <w:rsid w:val="00FC5E82"/>
    <w:rsid w:val="00FD227D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29BD"/>
    <w:rsid w:val="00FF39AB"/>
    <w:rsid w:val="00FF5398"/>
    <w:rsid w:val="00F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5:docId w15:val="{500C36DC-9EF1-4D12-A322-03C3392CF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D9A33-EA59-41F2-AD3E-235327B24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10</Pages>
  <Words>3756</Words>
  <Characters>26841</Characters>
  <Application>Microsoft Office Word</Application>
  <DocSecurity>0</DocSecurity>
  <Lines>223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30536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Gębka Magdalena</cp:lastModifiedBy>
  <cp:revision>21</cp:revision>
  <cp:lastPrinted>2014-08-22T15:47:00Z</cp:lastPrinted>
  <dcterms:created xsi:type="dcterms:W3CDTF">2016-11-03T12:30:00Z</dcterms:created>
  <dcterms:modified xsi:type="dcterms:W3CDTF">2017-01-30T07:07:00Z</dcterms:modified>
</cp:coreProperties>
</file>